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33CB4" w14:textId="77777777" w:rsidR="009D47ED" w:rsidRDefault="003804AC">
      <w:pPr>
        <w:spacing w:line="400" w:lineRule="exact"/>
        <w:rPr>
          <w:rFonts w:ascii="宋体" w:hAnsi="宋体" w:hint="eastAsia"/>
          <w:b/>
          <w:sz w:val="28"/>
          <w:szCs w:val="28"/>
        </w:rPr>
      </w:pPr>
      <w:r>
        <w:rPr>
          <w:rFonts w:ascii="宋体" w:hAnsi="宋体" w:hint="eastAsia"/>
          <w:b/>
          <w:sz w:val="28"/>
          <w:szCs w:val="28"/>
        </w:rPr>
        <w:t>附件3</w:t>
      </w:r>
    </w:p>
    <w:p w14:paraId="215CA65A" w14:textId="77777777" w:rsidR="009D47ED" w:rsidRDefault="003804AC">
      <w:pPr>
        <w:spacing w:line="400" w:lineRule="exact"/>
        <w:jc w:val="center"/>
        <w:rPr>
          <w:rFonts w:ascii="宋体" w:hAnsi="宋体" w:hint="eastAsia"/>
          <w:b/>
          <w:sz w:val="28"/>
          <w:szCs w:val="28"/>
        </w:rPr>
      </w:pPr>
      <w:r>
        <w:rPr>
          <w:rFonts w:ascii="宋体" w:hAnsi="宋体" w:hint="eastAsia"/>
          <w:b/>
          <w:sz w:val="28"/>
          <w:szCs w:val="28"/>
        </w:rPr>
        <w:t>采购需求</w:t>
      </w:r>
    </w:p>
    <w:p w14:paraId="7A667FD1" w14:textId="77777777" w:rsidR="009D47ED" w:rsidRDefault="003804AC">
      <w:pPr>
        <w:pStyle w:val="a5"/>
      </w:pPr>
      <w:r>
        <w:rPr>
          <w:rFonts w:hint="eastAsia"/>
        </w:rPr>
        <w:t>说明：</w:t>
      </w:r>
    </w:p>
    <w:p w14:paraId="49426CD0" w14:textId="77777777" w:rsidR="009D47ED" w:rsidRDefault="003804AC">
      <w:pPr>
        <w:pStyle w:val="a5"/>
      </w:pPr>
      <w:r>
        <w:rPr>
          <w:rFonts w:hint="eastAsia"/>
        </w:rPr>
        <w:t>1</w:t>
      </w:r>
      <w:r>
        <w:rPr>
          <w:rFonts w:hint="eastAsia"/>
        </w:rPr>
        <w:t>、投标人须根据广西中医药大学</w:t>
      </w:r>
      <w:r>
        <w:rPr>
          <w:rFonts w:hint="eastAsia"/>
        </w:rPr>
        <w:t>2025</w:t>
      </w:r>
      <w:r>
        <w:rPr>
          <w:rFonts w:hint="eastAsia"/>
        </w:rPr>
        <w:t>级学生军训保障物资租赁（</w:t>
      </w:r>
      <w:r>
        <w:rPr>
          <w:rFonts w:hint="eastAsia"/>
        </w:rPr>
        <w:t>LED</w:t>
      </w:r>
      <w:r>
        <w:rPr>
          <w:rFonts w:hint="eastAsia"/>
        </w:rPr>
        <w:t>液晶屏及配套音响）项目明细需求</w:t>
      </w:r>
      <w:r>
        <w:rPr>
          <w:rFonts w:hint="eastAsia"/>
        </w:rPr>
        <w:t xml:space="preserve"> </w:t>
      </w:r>
      <w:r>
        <w:rPr>
          <w:rFonts w:hint="eastAsia"/>
        </w:rPr>
        <w:t>、商务需求提供一一对应的响应偏离表。</w:t>
      </w:r>
    </w:p>
    <w:p w14:paraId="14553305" w14:textId="77777777" w:rsidR="009D47ED" w:rsidRDefault="003804AC">
      <w:pPr>
        <w:pStyle w:val="a5"/>
      </w:pPr>
      <w:r>
        <w:rPr>
          <w:rFonts w:hint="eastAsia"/>
        </w:rPr>
        <w:t>2</w:t>
      </w:r>
      <w:r>
        <w:rPr>
          <w:rFonts w:hint="eastAsia"/>
        </w:rPr>
        <w:t>、本章中带</w:t>
      </w:r>
      <w:r>
        <w:rPr>
          <w:rFonts w:ascii="宋体" w:eastAsia="宋体" w:hAnsi="宋体" w:cs="宋体" w:hint="eastAsia"/>
        </w:rPr>
        <w:t>▲</w:t>
      </w:r>
      <w:r>
        <w:rPr>
          <w:rFonts w:hint="eastAsia"/>
        </w:rPr>
        <w:t>号条款为实质性内容要求，投标时必须满足。</w:t>
      </w:r>
    </w:p>
    <w:p w14:paraId="2392F6EC" w14:textId="77777777" w:rsidR="009D47ED" w:rsidRDefault="009D47ED">
      <w:pPr>
        <w:pStyle w:val="2"/>
      </w:pP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1255"/>
        <w:gridCol w:w="1278"/>
        <w:gridCol w:w="810"/>
        <w:gridCol w:w="4053"/>
      </w:tblGrid>
      <w:tr w:rsidR="009D47ED" w14:paraId="1998D3AF"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581786BD" w14:textId="77777777" w:rsidR="009D47ED" w:rsidRDefault="003804AC">
            <w:pPr>
              <w:spacing w:line="360" w:lineRule="auto"/>
              <w:jc w:val="left"/>
              <w:rPr>
                <w:rFonts w:ascii="宋体" w:hAnsi="宋体" w:hint="eastAsia"/>
                <w:b/>
                <w:szCs w:val="21"/>
              </w:rPr>
            </w:pPr>
            <w:r>
              <w:rPr>
                <w:rFonts w:ascii="宋体" w:hAnsi="宋体" w:hint="eastAsia"/>
                <w:b/>
                <w:szCs w:val="21"/>
              </w:rPr>
              <w:t>一、物品参数需求</w:t>
            </w:r>
            <w:r>
              <w:rPr>
                <w:rFonts w:ascii="宋体" w:eastAsia="宋体" w:hAnsi="宋体" w:cs="宋体" w:hint="eastAsia"/>
              </w:rPr>
              <w:t>▲</w:t>
            </w:r>
          </w:p>
        </w:tc>
      </w:tr>
      <w:tr w:rsidR="009D47ED" w14:paraId="4D027F52" w14:textId="7777777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16FD9DF1" w14:textId="77777777" w:rsidR="009D47ED" w:rsidRDefault="003804AC">
            <w:pPr>
              <w:spacing w:line="360" w:lineRule="auto"/>
              <w:jc w:val="center"/>
              <w:rPr>
                <w:rFonts w:ascii="宋体" w:hAnsi="宋体" w:hint="eastAsia"/>
                <w:b/>
                <w:szCs w:val="21"/>
              </w:rPr>
            </w:pPr>
            <w:r>
              <w:rPr>
                <w:rFonts w:ascii="宋体" w:hAnsi="宋体" w:hint="eastAsia"/>
                <w:b/>
                <w:szCs w:val="21"/>
              </w:rPr>
              <w:t>序号</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1AA0F753" w14:textId="77777777" w:rsidR="009D47ED" w:rsidRDefault="003804AC">
            <w:pPr>
              <w:spacing w:line="360" w:lineRule="auto"/>
              <w:jc w:val="center"/>
              <w:rPr>
                <w:rFonts w:ascii="宋体" w:hAnsi="宋体" w:hint="eastAsia"/>
                <w:b/>
                <w:szCs w:val="21"/>
              </w:rPr>
            </w:pPr>
            <w:r>
              <w:rPr>
                <w:rFonts w:ascii="宋体" w:hAnsi="宋体" w:hint="eastAsia"/>
                <w:b/>
                <w:szCs w:val="21"/>
              </w:rPr>
              <w:t>采购物品名称</w:t>
            </w:r>
          </w:p>
        </w:tc>
        <w:tc>
          <w:tcPr>
            <w:tcW w:w="1278" w:type="dxa"/>
            <w:tcBorders>
              <w:top w:val="single" w:sz="4" w:space="0" w:color="auto"/>
              <w:left w:val="single" w:sz="4" w:space="0" w:color="auto"/>
              <w:bottom w:val="single" w:sz="4" w:space="0" w:color="auto"/>
              <w:right w:val="single" w:sz="4" w:space="0" w:color="auto"/>
            </w:tcBorders>
            <w:vAlign w:val="center"/>
          </w:tcPr>
          <w:p w14:paraId="2C3CFDA6" w14:textId="77777777" w:rsidR="009D47ED" w:rsidRDefault="003804AC">
            <w:pPr>
              <w:snapToGrid w:val="0"/>
              <w:jc w:val="center"/>
              <w:rPr>
                <w:rFonts w:ascii="宋体" w:hAnsi="宋体" w:hint="eastAsia"/>
                <w:b/>
                <w:szCs w:val="21"/>
              </w:rPr>
            </w:pPr>
            <w:r>
              <w:rPr>
                <w:rFonts w:ascii="宋体" w:hAnsi="宋体" w:hint="eastAsia"/>
                <w:b/>
                <w:szCs w:val="21"/>
              </w:rPr>
              <w:t>参考</w:t>
            </w:r>
          </w:p>
          <w:p w14:paraId="3ADBA29F" w14:textId="77777777" w:rsidR="009D47ED" w:rsidRDefault="003804AC">
            <w:pPr>
              <w:snapToGrid w:val="0"/>
              <w:jc w:val="center"/>
              <w:rPr>
                <w:rFonts w:ascii="宋体" w:hAnsi="宋体" w:hint="eastAsia"/>
                <w:b/>
                <w:szCs w:val="21"/>
              </w:rPr>
            </w:pPr>
            <w:r>
              <w:rPr>
                <w:rFonts w:ascii="宋体" w:hAnsi="宋体" w:hint="eastAsia"/>
                <w:b/>
                <w:szCs w:val="21"/>
              </w:rPr>
              <w:t>品牌</w:t>
            </w:r>
          </w:p>
        </w:tc>
        <w:tc>
          <w:tcPr>
            <w:tcW w:w="810" w:type="dxa"/>
            <w:tcBorders>
              <w:top w:val="single" w:sz="4" w:space="0" w:color="auto"/>
              <w:left w:val="single" w:sz="4" w:space="0" w:color="auto"/>
              <w:bottom w:val="single" w:sz="4" w:space="0" w:color="auto"/>
              <w:right w:val="single" w:sz="4" w:space="0" w:color="auto"/>
            </w:tcBorders>
            <w:vAlign w:val="center"/>
          </w:tcPr>
          <w:p w14:paraId="16FA7505" w14:textId="77777777" w:rsidR="009D47ED" w:rsidRDefault="003804AC">
            <w:pPr>
              <w:snapToGrid w:val="0"/>
              <w:jc w:val="center"/>
              <w:rPr>
                <w:rFonts w:ascii="宋体" w:hAnsi="宋体" w:hint="eastAsia"/>
                <w:b/>
                <w:szCs w:val="21"/>
              </w:rPr>
            </w:pPr>
            <w:r>
              <w:rPr>
                <w:rFonts w:ascii="宋体" w:hAnsi="宋体" w:hint="eastAsia"/>
                <w:b/>
                <w:szCs w:val="21"/>
              </w:rPr>
              <w:t>数量</w:t>
            </w:r>
          </w:p>
          <w:p w14:paraId="216810B1" w14:textId="77777777" w:rsidR="009D47ED" w:rsidRDefault="003804AC">
            <w:pPr>
              <w:snapToGrid w:val="0"/>
              <w:jc w:val="center"/>
              <w:rPr>
                <w:rFonts w:ascii="宋体" w:hAnsi="宋体" w:hint="eastAsia"/>
                <w:b/>
                <w:szCs w:val="21"/>
              </w:rPr>
            </w:pPr>
            <w:r>
              <w:rPr>
                <w:rFonts w:ascii="宋体" w:hAnsi="宋体" w:hint="eastAsia"/>
                <w:b/>
                <w:szCs w:val="21"/>
              </w:rPr>
              <w:t>单位</w:t>
            </w:r>
          </w:p>
        </w:tc>
        <w:tc>
          <w:tcPr>
            <w:tcW w:w="4053" w:type="dxa"/>
            <w:tcBorders>
              <w:top w:val="single" w:sz="4" w:space="0" w:color="auto"/>
              <w:left w:val="single" w:sz="4" w:space="0" w:color="auto"/>
              <w:bottom w:val="single" w:sz="4" w:space="0" w:color="auto"/>
              <w:right w:val="single" w:sz="4" w:space="0" w:color="auto"/>
            </w:tcBorders>
            <w:vAlign w:val="center"/>
          </w:tcPr>
          <w:p w14:paraId="305521E8" w14:textId="77777777" w:rsidR="009D47ED" w:rsidRDefault="003804AC">
            <w:pPr>
              <w:spacing w:line="360" w:lineRule="auto"/>
              <w:jc w:val="center"/>
              <w:rPr>
                <w:rFonts w:ascii="宋体" w:hAnsi="宋体" w:hint="eastAsia"/>
                <w:b/>
                <w:szCs w:val="21"/>
              </w:rPr>
            </w:pPr>
            <w:r>
              <w:rPr>
                <w:rFonts w:ascii="宋体" w:hAnsi="宋体" w:hint="eastAsia"/>
                <w:b/>
                <w:szCs w:val="21"/>
              </w:rPr>
              <w:t>项目要求及物品参数需求</w:t>
            </w:r>
          </w:p>
        </w:tc>
      </w:tr>
      <w:tr w:rsidR="009D47ED" w14:paraId="41BE8560"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73DB55E9"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7BC5C7"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主屏幕</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75F4021" w14:textId="77777777" w:rsidR="009D47ED" w:rsidRDefault="003804AC">
            <w:pPr>
              <w:spacing w:line="360" w:lineRule="auto"/>
              <w:jc w:val="center"/>
              <w:rPr>
                <w:rFonts w:asciiTheme="minorEastAsia" w:hAnsiTheme="minorEastAsia" w:cstheme="minorEastAsia" w:hint="eastAsia"/>
                <w:kern w:val="0"/>
                <w:szCs w:val="21"/>
              </w:rPr>
            </w:pPr>
            <w:r>
              <w:rPr>
                <w:rFonts w:asciiTheme="minorEastAsia" w:hAnsiTheme="minorEastAsia" w:cstheme="minorEastAsia" w:hint="eastAsia"/>
                <w:szCs w:val="21"/>
              </w:rPr>
              <w:t>国产</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C2C0DDA" w14:textId="77777777" w:rsidR="009D47ED" w:rsidRDefault="003804AC">
            <w:pPr>
              <w:spacing w:line="360" w:lineRule="auto"/>
              <w:jc w:val="center"/>
              <w:rPr>
                <w:rFonts w:asciiTheme="minorEastAsia" w:hAnsiTheme="minorEastAsia" w:cstheme="minorEastAsia" w:hint="eastAsia"/>
                <w:kern w:val="0"/>
                <w:szCs w:val="21"/>
              </w:rPr>
            </w:pPr>
            <w:r>
              <w:rPr>
                <w:rFonts w:ascii="仿宋_GB2312" w:eastAsia="仿宋_GB2312" w:hint="eastAsia"/>
                <w:szCs w:val="21"/>
              </w:rPr>
              <w:t>70</w:t>
            </w:r>
            <w:r>
              <w:rPr>
                <w:rFonts w:ascii="微软雅黑" w:eastAsia="微软雅黑" w:hAnsi="微软雅黑" w:cs="微软雅黑" w:hint="eastAsia"/>
                <w:szCs w:val="21"/>
              </w:rPr>
              <w:t>㎡</w:t>
            </w:r>
          </w:p>
        </w:tc>
        <w:tc>
          <w:tcPr>
            <w:tcW w:w="4053" w:type="dxa"/>
            <w:tcBorders>
              <w:top w:val="single" w:sz="4" w:space="0" w:color="auto"/>
              <w:left w:val="single" w:sz="4" w:space="0" w:color="auto"/>
              <w:bottom w:val="single" w:sz="4" w:space="0" w:color="auto"/>
              <w:right w:val="single" w:sz="4" w:space="0" w:color="auto"/>
            </w:tcBorders>
            <w:shd w:val="clear" w:color="auto" w:fill="auto"/>
            <w:vAlign w:val="center"/>
          </w:tcPr>
          <w:p w14:paraId="511C3232" w14:textId="77777777" w:rsidR="009D47ED" w:rsidRDefault="003804AC">
            <w:pPr>
              <w:pStyle w:val="2"/>
              <w:spacing w:line="240" w:lineRule="exact"/>
              <w:contextualSpacing/>
              <w:jc w:val="center"/>
              <w:rPr>
                <w:rFonts w:asciiTheme="minorEastAsia" w:eastAsiaTheme="minorEastAsia" w:hAnsiTheme="minorEastAsia" w:cstheme="minorEastAsia"/>
                <w:sz w:val="21"/>
                <w:szCs w:val="21"/>
                <w:lang w:bidi="ar"/>
              </w:rPr>
            </w:pPr>
            <w:r>
              <w:rPr>
                <w:color w:val="000000"/>
                <w:sz w:val="22"/>
                <w:szCs w:val="22"/>
              </w:rPr>
              <w:t>规格：14米×5米</w:t>
            </w:r>
            <w:r>
              <w:rPr>
                <w:color w:val="000000"/>
                <w:sz w:val="22"/>
                <w:szCs w:val="22"/>
              </w:rPr>
              <w:br/>
              <w:t>参数值</w:t>
            </w:r>
            <w:r>
              <w:rPr>
                <w:color w:val="000000"/>
                <w:sz w:val="22"/>
                <w:szCs w:val="22"/>
              </w:rPr>
              <w:br/>
              <w:t>点间距 3.9mm</w:t>
            </w:r>
            <w:r>
              <w:rPr>
                <w:color w:val="000000"/>
                <w:sz w:val="22"/>
                <w:szCs w:val="22"/>
              </w:rPr>
              <w:br/>
              <w:t>封装方式 三合一 SMD</w:t>
            </w:r>
            <w:r>
              <w:rPr>
                <w:color w:val="000000"/>
                <w:sz w:val="22"/>
                <w:szCs w:val="22"/>
              </w:rPr>
              <w:br/>
              <w:t>白平衡亮度 4000 cd/㎡</w:t>
            </w:r>
            <w:r>
              <w:rPr>
                <w:color w:val="000000"/>
                <w:sz w:val="22"/>
                <w:szCs w:val="22"/>
              </w:rPr>
              <w:br/>
              <w:t>模组分辨率 64×64 pixels</w:t>
            </w:r>
            <w:r>
              <w:rPr>
                <w:color w:val="000000"/>
                <w:sz w:val="22"/>
                <w:szCs w:val="22"/>
              </w:rPr>
              <w:br/>
              <w:t>模组尺寸(W×H) 250mm×250mm</w:t>
            </w:r>
            <w:r>
              <w:rPr>
                <w:color w:val="000000"/>
                <w:sz w:val="22"/>
                <w:szCs w:val="22"/>
              </w:rPr>
              <w:br/>
              <w:t>像素密度 65,536 pixels/m²</w:t>
            </w:r>
            <w:r>
              <w:rPr>
                <w:color w:val="000000"/>
                <w:sz w:val="22"/>
                <w:szCs w:val="22"/>
              </w:rPr>
              <w:br/>
              <w:t>箱体分辨率 128×256 pixels</w:t>
            </w:r>
            <w:r>
              <w:rPr>
                <w:color w:val="000000"/>
                <w:sz w:val="22"/>
                <w:szCs w:val="22"/>
              </w:rPr>
              <w:br/>
              <w:t>箱体尺寸(W×H×D) 500mm×1000mm×64mm</w:t>
            </w:r>
            <w:r>
              <w:rPr>
                <w:color w:val="000000"/>
                <w:sz w:val="22"/>
                <w:szCs w:val="22"/>
              </w:rPr>
              <w:br/>
              <w:t>箱体重量 11.4 kg/箱</w:t>
            </w:r>
            <w:r>
              <w:rPr>
                <w:color w:val="000000"/>
                <w:sz w:val="22"/>
                <w:szCs w:val="22"/>
              </w:rPr>
              <w:br/>
              <w:t>维护方式 后维护</w:t>
            </w:r>
            <w:r>
              <w:rPr>
                <w:color w:val="000000"/>
                <w:sz w:val="22"/>
                <w:szCs w:val="22"/>
              </w:rPr>
              <w:br/>
              <w:t>防护等级 IP65/IP54</w:t>
            </w:r>
            <w:r>
              <w:rPr>
                <w:color w:val="000000"/>
                <w:sz w:val="22"/>
                <w:szCs w:val="22"/>
              </w:rPr>
              <w:br/>
              <w:t>箱体平整度 ≤0.3mm</w:t>
            </w:r>
            <w:r>
              <w:rPr>
                <w:color w:val="000000"/>
                <w:sz w:val="22"/>
                <w:szCs w:val="22"/>
              </w:rPr>
              <w:br/>
              <w:t>箱体材质 压铸铝</w:t>
            </w:r>
            <w:r>
              <w:rPr>
                <w:color w:val="000000"/>
                <w:sz w:val="22"/>
                <w:szCs w:val="22"/>
              </w:rPr>
              <w:br/>
              <w:t>色温 6500K 到 9300K 可调</w:t>
            </w:r>
            <w:r>
              <w:rPr>
                <w:color w:val="000000"/>
                <w:sz w:val="22"/>
                <w:szCs w:val="22"/>
              </w:rPr>
              <w:br/>
              <w:t>水平视角 140°</w:t>
            </w:r>
            <w:r>
              <w:rPr>
                <w:color w:val="000000"/>
                <w:sz w:val="22"/>
                <w:szCs w:val="22"/>
              </w:rPr>
              <w:br/>
              <w:t>垂直视角 120°</w:t>
            </w:r>
            <w:r>
              <w:rPr>
                <w:color w:val="000000"/>
                <w:sz w:val="22"/>
                <w:szCs w:val="22"/>
              </w:rPr>
              <w:br/>
              <w:t>对比度 3000:1</w:t>
            </w:r>
            <w:r>
              <w:rPr>
                <w:color w:val="000000"/>
                <w:sz w:val="22"/>
                <w:szCs w:val="22"/>
              </w:rPr>
              <w:br/>
              <w:t>最大功耗 300 W/箱</w:t>
            </w:r>
            <w:r>
              <w:rPr>
                <w:color w:val="000000"/>
                <w:sz w:val="22"/>
                <w:szCs w:val="22"/>
              </w:rPr>
              <w:br/>
              <w:t>平均功耗 100 W/箱</w:t>
            </w:r>
            <w:r>
              <w:rPr>
                <w:color w:val="000000"/>
                <w:sz w:val="22"/>
                <w:szCs w:val="22"/>
              </w:rPr>
              <w:br/>
              <w:t>电源参数 AC200～240V</w:t>
            </w:r>
            <w:r>
              <w:rPr>
                <w:color w:val="000000"/>
                <w:sz w:val="22"/>
                <w:szCs w:val="22"/>
              </w:rPr>
              <w:br/>
              <w:t>灰度等级 14 bit</w:t>
            </w:r>
            <w:r>
              <w:rPr>
                <w:color w:val="000000"/>
                <w:sz w:val="22"/>
                <w:szCs w:val="22"/>
              </w:rPr>
              <w:br/>
              <w:t>扫描方式 1/16</w:t>
            </w:r>
            <w:r>
              <w:rPr>
                <w:color w:val="000000"/>
                <w:sz w:val="22"/>
                <w:szCs w:val="22"/>
              </w:rPr>
              <w:br/>
              <w:t>刷新率 3840@60 Hz</w:t>
            </w:r>
            <w:r>
              <w:rPr>
                <w:color w:val="000000"/>
                <w:sz w:val="22"/>
                <w:szCs w:val="22"/>
              </w:rPr>
              <w:br/>
              <w:t>换帧频率 50/60 Hz</w:t>
            </w:r>
            <w:r>
              <w:rPr>
                <w:color w:val="000000"/>
                <w:sz w:val="22"/>
                <w:szCs w:val="22"/>
              </w:rPr>
              <w:br/>
              <w:t xml:space="preserve">LED 灯寿命典型值 100,000 </w:t>
            </w:r>
            <w:proofErr w:type="spellStart"/>
            <w:r>
              <w:rPr>
                <w:color w:val="000000"/>
                <w:sz w:val="22"/>
                <w:szCs w:val="22"/>
              </w:rPr>
              <w:t>Hrs</w:t>
            </w:r>
            <w:proofErr w:type="spellEnd"/>
            <w:r>
              <w:rPr>
                <w:color w:val="000000"/>
                <w:sz w:val="22"/>
                <w:szCs w:val="22"/>
              </w:rPr>
              <w:br/>
              <w:t>工作温度/湿度范围 -20℃</w:t>
            </w:r>
            <w:r>
              <w:rPr>
                <w:rFonts w:ascii="微软雅黑 Light" w:eastAsia="微软雅黑 Light" w:hAnsi="微软雅黑 Light"/>
                <w:color w:val="000000"/>
                <w:sz w:val="22"/>
                <w:szCs w:val="22"/>
              </w:rPr>
              <w:t>~</w:t>
            </w:r>
            <w:r>
              <w:rPr>
                <w:color w:val="000000"/>
                <w:sz w:val="22"/>
                <w:szCs w:val="22"/>
              </w:rPr>
              <w:t>+50℃/ 10</w:t>
            </w:r>
            <w:r>
              <w:rPr>
                <w:rFonts w:ascii="微软雅黑 Light" w:eastAsia="微软雅黑 Light" w:hAnsi="微软雅黑 Light"/>
                <w:color w:val="000000"/>
                <w:sz w:val="22"/>
                <w:szCs w:val="22"/>
              </w:rPr>
              <w:t>~</w:t>
            </w:r>
            <w:r>
              <w:rPr>
                <w:color w:val="000000"/>
                <w:sz w:val="22"/>
                <w:szCs w:val="22"/>
              </w:rPr>
              <w:t>90% RH</w:t>
            </w:r>
            <w:r>
              <w:rPr>
                <w:color w:val="000000"/>
                <w:sz w:val="22"/>
                <w:szCs w:val="22"/>
              </w:rPr>
              <w:br/>
              <w:t>存储温度/湿度范围 -20℃~+55℃/ 10</w:t>
            </w:r>
            <w:r>
              <w:rPr>
                <w:rFonts w:ascii="微软雅黑 Light" w:eastAsia="微软雅黑 Light" w:hAnsi="微软雅黑 Light"/>
                <w:color w:val="000000"/>
                <w:sz w:val="22"/>
                <w:szCs w:val="22"/>
              </w:rPr>
              <w:t>~</w:t>
            </w:r>
            <w:r>
              <w:rPr>
                <w:color w:val="000000"/>
                <w:sz w:val="22"/>
                <w:szCs w:val="22"/>
              </w:rPr>
              <w:t>95% RH</w:t>
            </w:r>
          </w:p>
        </w:tc>
      </w:tr>
      <w:tr w:rsidR="009D47ED" w14:paraId="5BF11D81"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50F8C37"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2</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82F9BE"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控制系统</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3BB3A6BF"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7610B41E" w14:textId="77777777" w:rsidR="009D47ED" w:rsidRDefault="003804AC">
            <w:pPr>
              <w:spacing w:line="360" w:lineRule="auto"/>
              <w:jc w:val="center"/>
              <w:rPr>
                <w:rFonts w:asciiTheme="minorEastAsia" w:hAnsiTheme="minorEastAsia" w:cstheme="minorEastAsia" w:hint="eastAsia"/>
                <w:szCs w:val="21"/>
              </w:rPr>
            </w:pPr>
            <w:r>
              <w:rPr>
                <w:rFonts w:ascii="仿宋_GB2312" w:eastAsia="仿宋_GB2312" w:hint="eastAsia"/>
                <w:szCs w:val="21"/>
              </w:rPr>
              <w:t>1套</w:t>
            </w:r>
          </w:p>
        </w:tc>
        <w:tc>
          <w:tcPr>
            <w:tcW w:w="4053" w:type="dxa"/>
            <w:tcBorders>
              <w:top w:val="nil"/>
              <w:left w:val="single" w:sz="4" w:space="0" w:color="auto"/>
              <w:bottom w:val="single" w:sz="4" w:space="0" w:color="auto"/>
              <w:right w:val="single" w:sz="4" w:space="0" w:color="auto"/>
            </w:tcBorders>
            <w:shd w:val="clear" w:color="auto" w:fill="auto"/>
            <w:vAlign w:val="center"/>
          </w:tcPr>
          <w:p w14:paraId="79DADA2E" w14:textId="77777777" w:rsidR="009D47ED" w:rsidRDefault="003804AC">
            <w:pPr>
              <w:pStyle w:val="2"/>
              <w:contextualSpacing/>
              <w:jc w:val="center"/>
            </w:pPr>
            <w:r>
              <w:rPr>
                <w:color w:val="000000"/>
              </w:rPr>
              <w:t>S1控制系统</w:t>
            </w:r>
          </w:p>
        </w:tc>
      </w:tr>
      <w:tr w:rsidR="009D47ED" w14:paraId="0016B59A"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C05D560"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3</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6D792DA"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显示器</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72979E7" w14:textId="77777777" w:rsidR="009D47ED" w:rsidRDefault="003804AC">
            <w:pPr>
              <w:snapToGrid w:val="0"/>
              <w:spacing w:line="360" w:lineRule="auto"/>
              <w:jc w:val="center"/>
              <w:rPr>
                <w:rFonts w:asciiTheme="minorEastAsia" w:hAnsiTheme="minorEastAsia" w:cstheme="minorEastAsia" w:hint="eastAsia"/>
                <w:kern w:val="0"/>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3D368269" w14:textId="77777777" w:rsidR="009D47ED" w:rsidRDefault="003804AC">
            <w:pPr>
              <w:spacing w:line="360" w:lineRule="auto"/>
              <w:jc w:val="center"/>
              <w:rPr>
                <w:rFonts w:asciiTheme="minorEastAsia" w:hAnsiTheme="minorEastAsia" w:cstheme="minorEastAsia" w:hint="eastAsia"/>
                <w:kern w:val="0"/>
                <w:szCs w:val="21"/>
              </w:rPr>
            </w:pPr>
            <w:r>
              <w:rPr>
                <w:rFonts w:ascii="仿宋_GB2312" w:eastAsia="仿宋_GB2312" w:hint="eastAsia"/>
                <w:szCs w:val="21"/>
              </w:rPr>
              <w:t>1台</w:t>
            </w:r>
          </w:p>
        </w:tc>
        <w:tc>
          <w:tcPr>
            <w:tcW w:w="4053" w:type="dxa"/>
            <w:tcBorders>
              <w:top w:val="nil"/>
              <w:left w:val="single" w:sz="4" w:space="0" w:color="auto"/>
              <w:bottom w:val="single" w:sz="4" w:space="0" w:color="auto"/>
              <w:right w:val="single" w:sz="4" w:space="0" w:color="auto"/>
            </w:tcBorders>
            <w:shd w:val="clear" w:color="auto" w:fill="auto"/>
            <w:vAlign w:val="center"/>
          </w:tcPr>
          <w:p w14:paraId="6F35DAC5" w14:textId="77777777" w:rsidR="009D47ED" w:rsidRDefault="003804AC">
            <w:pPr>
              <w:widowControl/>
              <w:spacing w:line="360" w:lineRule="auto"/>
              <w:jc w:val="center"/>
              <w:rPr>
                <w:rFonts w:asciiTheme="minorEastAsia" w:hAnsiTheme="minorEastAsia" w:cstheme="minorEastAsia" w:hint="eastAsia"/>
                <w:kern w:val="0"/>
                <w:szCs w:val="21"/>
              </w:rPr>
            </w:pPr>
            <w:r>
              <w:rPr>
                <w:rFonts w:hint="eastAsia"/>
                <w:color w:val="000000"/>
              </w:rPr>
              <w:t>戴尔</w:t>
            </w:r>
          </w:p>
        </w:tc>
      </w:tr>
      <w:tr w:rsidR="009D47ED" w14:paraId="15A94A4D"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02417625"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4</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45E0877"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视频处理器</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46778601" w14:textId="77777777" w:rsidR="009D47ED" w:rsidRDefault="003804AC">
            <w:pPr>
              <w:snapToGrid w:val="0"/>
              <w:spacing w:line="360" w:lineRule="auto"/>
              <w:jc w:val="center"/>
              <w:rPr>
                <w:rFonts w:asciiTheme="minorEastAsia" w:hAnsiTheme="minorEastAsia" w:cstheme="minorEastAsia" w:hint="eastAsia"/>
                <w:kern w:val="0"/>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725CB4A5"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1台</w:t>
            </w:r>
          </w:p>
        </w:tc>
        <w:tc>
          <w:tcPr>
            <w:tcW w:w="4053" w:type="dxa"/>
            <w:tcBorders>
              <w:top w:val="nil"/>
              <w:left w:val="single" w:sz="4" w:space="0" w:color="auto"/>
              <w:bottom w:val="single" w:sz="4" w:space="0" w:color="auto"/>
              <w:right w:val="single" w:sz="4" w:space="0" w:color="auto"/>
            </w:tcBorders>
            <w:shd w:val="clear" w:color="auto" w:fill="auto"/>
            <w:vAlign w:val="center"/>
          </w:tcPr>
          <w:p w14:paraId="698B0770" w14:textId="77777777" w:rsidR="009D47ED" w:rsidRDefault="003804AC">
            <w:pPr>
              <w:tabs>
                <w:tab w:val="left" w:pos="1673"/>
              </w:tabs>
              <w:contextualSpacing/>
              <w:jc w:val="center"/>
              <w:rPr>
                <w:rFonts w:asciiTheme="minorEastAsia" w:hAnsiTheme="minorEastAsia" w:cstheme="minorEastAsia" w:hint="eastAsia"/>
                <w:szCs w:val="21"/>
                <w:lang w:bidi="ar"/>
              </w:rPr>
            </w:pPr>
            <w:r>
              <w:rPr>
                <w:rFonts w:hint="eastAsia"/>
                <w:color w:val="000000"/>
              </w:rPr>
              <w:t>K16</w:t>
            </w:r>
          </w:p>
        </w:tc>
      </w:tr>
      <w:tr w:rsidR="009D47ED" w14:paraId="189965E5"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A94340E"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5</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29DCCE2"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光纤头</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3AC9E51A" w14:textId="77777777" w:rsidR="009D47ED" w:rsidRDefault="003804AC">
            <w:pPr>
              <w:snapToGrid w:val="0"/>
              <w:spacing w:line="360" w:lineRule="auto"/>
              <w:jc w:val="center"/>
              <w:rPr>
                <w:rFonts w:asciiTheme="minorEastAsia" w:hAnsiTheme="minorEastAsia" w:cstheme="minorEastAsia" w:hint="eastAsia"/>
                <w:color w:val="000000"/>
                <w:kern w:val="0"/>
                <w:szCs w:val="21"/>
                <w:lang w:bidi="ar"/>
              </w:rPr>
            </w:pPr>
            <w:r>
              <w:rPr>
                <w:rFonts w:asciiTheme="minorEastAsia" w:hAnsiTheme="minorEastAsia" w:cstheme="minorEastAsia" w:hint="eastAsia"/>
                <w:szCs w:val="21"/>
              </w:rPr>
              <w:t>国产</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E66D89B"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2套</w:t>
            </w:r>
          </w:p>
        </w:tc>
        <w:tc>
          <w:tcPr>
            <w:tcW w:w="4053" w:type="dxa"/>
            <w:tcBorders>
              <w:top w:val="single" w:sz="4" w:space="0" w:color="auto"/>
              <w:left w:val="single" w:sz="4" w:space="0" w:color="auto"/>
              <w:bottom w:val="single" w:sz="4" w:space="0" w:color="auto"/>
              <w:right w:val="single" w:sz="4" w:space="0" w:color="auto"/>
            </w:tcBorders>
            <w:shd w:val="clear" w:color="auto" w:fill="auto"/>
            <w:vAlign w:val="center"/>
          </w:tcPr>
          <w:p w14:paraId="7A909B0E" w14:textId="77777777" w:rsidR="009D47ED" w:rsidRDefault="003804AC">
            <w:pPr>
              <w:contextualSpacing/>
              <w:jc w:val="center"/>
              <w:rPr>
                <w:rFonts w:asciiTheme="minorEastAsia" w:hAnsiTheme="minorEastAsia" w:cstheme="minorEastAsia" w:hint="eastAsia"/>
                <w:szCs w:val="21"/>
              </w:rPr>
            </w:pPr>
            <w:r>
              <w:rPr>
                <w:rFonts w:hint="eastAsia"/>
                <w:color w:val="000000"/>
              </w:rPr>
              <w:t>小蜜蜂</w:t>
            </w:r>
            <w:r>
              <w:rPr>
                <w:rFonts w:hint="eastAsia"/>
                <w:color w:val="000000"/>
              </w:rPr>
              <w:t>4K</w:t>
            </w:r>
          </w:p>
        </w:tc>
      </w:tr>
      <w:tr w:rsidR="009D47ED" w14:paraId="43CA9570"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FE6B4C4"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6</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B1B458"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光纤线</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1C607873" w14:textId="77777777" w:rsidR="009D47ED" w:rsidRDefault="003804AC">
            <w:pPr>
              <w:snapToGrid w:val="0"/>
              <w:spacing w:line="360" w:lineRule="auto"/>
              <w:jc w:val="center"/>
              <w:rPr>
                <w:rFonts w:asciiTheme="minorEastAsia" w:hAnsiTheme="minorEastAsia" w:cstheme="minorEastAsia" w:hint="eastAsia"/>
                <w:color w:val="000000"/>
                <w:kern w:val="0"/>
                <w:szCs w:val="21"/>
                <w:lang w:bidi="ar"/>
              </w:rPr>
            </w:pPr>
            <w:r>
              <w:rPr>
                <w:rFonts w:asciiTheme="minorEastAsia" w:hAnsiTheme="minorEastAsia" w:cstheme="minorEastAsia" w:hint="eastAsia"/>
                <w:szCs w:val="21"/>
              </w:rPr>
              <w:t>国产</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BF99D82"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1套</w:t>
            </w:r>
          </w:p>
        </w:tc>
        <w:tc>
          <w:tcPr>
            <w:tcW w:w="4053" w:type="dxa"/>
            <w:tcBorders>
              <w:top w:val="nil"/>
              <w:left w:val="single" w:sz="4" w:space="0" w:color="auto"/>
              <w:bottom w:val="single" w:sz="4" w:space="0" w:color="auto"/>
              <w:right w:val="single" w:sz="4" w:space="0" w:color="auto"/>
            </w:tcBorders>
            <w:shd w:val="clear" w:color="auto" w:fill="auto"/>
            <w:vAlign w:val="center"/>
          </w:tcPr>
          <w:p w14:paraId="721C53DF" w14:textId="77777777" w:rsidR="009D47ED" w:rsidRDefault="003804AC">
            <w:pPr>
              <w:pStyle w:val="2"/>
              <w:contextualSpacing/>
              <w:jc w:val="center"/>
              <w:rPr>
                <w:rFonts w:asciiTheme="minorEastAsia" w:eastAsiaTheme="minorEastAsia" w:hAnsiTheme="minorEastAsia" w:cstheme="minorEastAsia"/>
                <w:sz w:val="21"/>
                <w:szCs w:val="21"/>
              </w:rPr>
            </w:pPr>
            <w:r>
              <w:rPr>
                <w:color w:val="000000"/>
                <w:sz w:val="21"/>
                <w:szCs w:val="21"/>
              </w:rPr>
              <w:t>小蜜蜂4芯 100M</w:t>
            </w:r>
          </w:p>
        </w:tc>
      </w:tr>
      <w:tr w:rsidR="009D47ED" w14:paraId="6943CC12"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DD3B43E"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lastRenderedPageBreak/>
              <w:t>7</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DB67E19"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电缆线</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D105B2C" w14:textId="77777777" w:rsidR="009D47ED" w:rsidRDefault="003804AC">
            <w:pPr>
              <w:snapToGrid w:val="0"/>
              <w:spacing w:line="360" w:lineRule="auto"/>
              <w:jc w:val="center"/>
              <w:rPr>
                <w:rFonts w:asciiTheme="minorEastAsia" w:hAnsiTheme="minorEastAsia" w:cstheme="minorEastAsia" w:hint="eastAsia"/>
                <w:kern w:val="0"/>
                <w:szCs w:val="21"/>
                <w:lang w:bidi="ar"/>
              </w:rPr>
            </w:pPr>
            <w:r>
              <w:rPr>
                <w:rFonts w:asciiTheme="minorEastAsia" w:hAnsiTheme="minorEastAsia" w:cstheme="minorEastAsia" w:hint="eastAsia"/>
                <w:szCs w:val="21"/>
              </w:rPr>
              <w:t>国产</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7869BE0"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1套</w:t>
            </w:r>
          </w:p>
        </w:tc>
        <w:tc>
          <w:tcPr>
            <w:tcW w:w="4053" w:type="dxa"/>
            <w:tcBorders>
              <w:top w:val="nil"/>
              <w:left w:val="single" w:sz="4" w:space="0" w:color="auto"/>
              <w:bottom w:val="single" w:sz="4" w:space="0" w:color="auto"/>
              <w:right w:val="single" w:sz="4" w:space="0" w:color="auto"/>
            </w:tcBorders>
            <w:shd w:val="clear" w:color="auto" w:fill="auto"/>
            <w:vAlign w:val="center"/>
          </w:tcPr>
          <w:p w14:paraId="7216A1A3" w14:textId="77777777" w:rsidR="009D47ED" w:rsidRDefault="003804AC">
            <w:pPr>
              <w:pStyle w:val="2"/>
              <w:contextualSpacing/>
              <w:jc w:val="center"/>
              <w:rPr>
                <w:rFonts w:asciiTheme="minorEastAsia" w:eastAsiaTheme="minorEastAsia" w:hAnsiTheme="minorEastAsia" w:cstheme="minorEastAsia"/>
                <w:sz w:val="21"/>
                <w:szCs w:val="21"/>
              </w:rPr>
            </w:pPr>
            <w:r>
              <w:rPr>
                <w:color w:val="000000"/>
                <w:sz w:val="21"/>
                <w:szCs w:val="21"/>
              </w:rPr>
              <w:t>16㎡*50M</w:t>
            </w:r>
          </w:p>
        </w:tc>
      </w:tr>
      <w:tr w:rsidR="009D47ED" w14:paraId="087B6408"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68F8B111"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8</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ADD3E9"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屏幕雷亚架</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52A7595A" w14:textId="77777777" w:rsidR="009D47ED" w:rsidRDefault="003804AC">
            <w:pPr>
              <w:snapToGrid w:val="0"/>
              <w:spacing w:line="360" w:lineRule="auto"/>
              <w:jc w:val="center"/>
              <w:rPr>
                <w:rFonts w:asciiTheme="minorEastAsia" w:hAnsiTheme="minorEastAsia" w:cstheme="minorEastAsia" w:hint="eastAsia"/>
                <w:kern w:val="0"/>
                <w:szCs w:val="21"/>
                <w:lang w:bidi="ar"/>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791BA503"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70㎡</w:t>
            </w:r>
          </w:p>
        </w:tc>
        <w:tc>
          <w:tcPr>
            <w:tcW w:w="4053" w:type="dxa"/>
            <w:tcBorders>
              <w:top w:val="nil"/>
              <w:left w:val="single" w:sz="4" w:space="0" w:color="auto"/>
              <w:bottom w:val="single" w:sz="4" w:space="0" w:color="auto"/>
              <w:right w:val="single" w:sz="4" w:space="0" w:color="auto"/>
            </w:tcBorders>
            <w:shd w:val="clear" w:color="auto" w:fill="auto"/>
            <w:vAlign w:val="center"/>
          </w:tcPr>
          <w:p w14:paraId="349663B2" w14:textId="77777777" w:rsidR="009D47ED" w:rsidRDefault="003804AC">
            <w:pPr>
              <w:widowControl/>
              <w:contextualSpacing/>
              <w:jc w:val="center"/>
              <w:rPr>
                <w:rFonts w:asciiTheme="minorEastAsia" w:hAnsiTheme="minorEastAsia" w:cstheme="minorEastAsia" w:hint="eastAsia"/>
                <w:szCs w:val="21"/>
              </w:rPr>
            </w:pPr>
            <w:r>
              <w:rPr>
                <w:rFonts w:hint="eastAsia"/>
                <w:color w:val="000000"/>
                <w:szCs w:val="21"/>
              </w:rPr>
              <w:t>规格：</w:t>
            </w:r>
            <w:r>
              <w:rPr>
                <w:rFonts w:hint="eastAsia"/>
                <w:color w:val="000000"/>
                <w:szCs w:val="21"/>
              </w:rPr>
              <w:t>14</w:t>
            </w:r>
            <w:r>
              <w:rPr>
                <w:rFonts w:hint="eastAsia"/>
                <w:color w:val="000000"/>
                <w:szCs w:val="21"/>
              </w:rPr>
              <w:t>米</w:t>
            </w:r>
            <w:r>
              <w:rPr>
                <w:rFonts w:hint="eastAsia"/>
                <w:color w:val="000000"/>
                <w:szCs w:val="21"/>
              </w:rPr>
              <w:t>*5</w:t>
            </w:r>
            <w:r>
              <w:rPr>
                <w:rFonts w:hint="eastAsia"/>
                <w:color w:val="000000"/>
                <w:szCs w:val="21"/>
              </w:rPr>
              <w:t>米</w:t>
            </w:r>
            <w:r>
              <w:rPr>
                <w:rFonts w:hint="eastAsia"/>
                <w:color w:val="000000"/>
                <w:szCs w:val="21"/>
              </w:rPr>
              <w:t>*1</w:t>
            </w:r>
            <w:r>
              <w:rPr>
                <w:rFonts w:hint="eastAsia"/>
                <w:color w:val="000000"/>
                <w:szCs w:val="21"/>
              </w:rPr>
              <w:t>个</w:t>
            </w:r>
          </w:p>
        </w:tc>
      </w:tr>
      <w:tr w:rsidR="009D47ED" w14:paraId="46662EAD"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00B93B83"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9</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D2CB155"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短网线</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169BF22F" w14:textId="77777777" w:rsidR="009D47ED" w:rsidRDefault="003804AC">
            <w:pPr>
              <w:snapToGrid w:val="0"/>
              <w:spacing w:line="360" w:lineRule="auto"/>
              <w:jc w:val="center"/>
              <w:rPr>
                <w:rFonts w:asciiTheme="minorEastAsia" w:hAnsiTheme="minorEastAsia" w:cstheme="minorEastAsia" w:hint="eastAsia"/>
                <w:kern w:val="0"/>
                <w:szCs w:val="21"/>
                <w:lang w:bidi="ar"/>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77A6AE04"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260条</w:t>
            </w:r>
          </w:p>
        </w:tc>
        <w:tc>
          <w:tcPr>
            <w:tcW w:w="4053" w:type="dxa"/>
            <w:tcBorders>
              <w:top w:val="nil"/>
              <w:left w:val="single" w:sz="4" w:space="0" w:color="auto"/>
              <w:bottom w:val="single" w:sz="4" w:space="0" w:color="auto"/>
              <w:right w:val="single" w:sz="4" w:space="0" w:color="auto"/>
            </w:tcBorders>
            <w:shd w:val="clear" w:color="auto" w:fill="auto"/>
            <w:vAlign w:val="center"/>
          </w:tcPr>
          <w:p w14:paraId="506ED174" w14:textId="77777777" w:rsidR="009D47ED" w:rsidRDefault="003804AC">
            <w:pPr>
              <w:pStyle w:val="2"/>
              <w:spacing w:line="360" w:lineRule="auto"/>
              <w:jc w:val="center"/>
              <w:rPr>
                <w:rFonts w:asciiTheme="minorEastAsia" w:eastAsiaTheme="minorEastAsia" w:hAnsiTheme="minorEastAsia" w:cstheme="minorEastAsia"/>
                <w:sz w:val="21"/>
                <w:szCs w:val="21"/>
              </w:rPr>
            </w:pPr>
            <w:r>
              <w:rPr>
                <w:color w:val="000000"/>
                <w:sz w:val="21"/>
                <w:szCs w:val="21"/>
              </w:rPr>
              <w:t>超六类</w:t>
            </w:r>
          </w:p>
        </w:tc>
      </w:tr>
      <w:tr w:rsidR="009D47ED" w14:paraId="65A9047E"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59196D07"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10</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F7878A4"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长网线</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0BB8EFEB" w14:textId="77777777" w:rsidR="009D47ED" w:rsidRDefault="003804AC">
            <w:pPr>
              <w:snapToGrid w:val="0"/>
              <w:spacing w:line="360" w:lineRule="auto"/>
              <w:jc w:val="center"/>
              <w:rPr>
                <w:rFonts w:asciiTheme="minorEastAsia" w:hAnsiTheme="minorEastAsia" w:cstheme="minorEastAsia" w:hint="eastAsia"/>
                <w:kern w:val="0"/>
                <w:szCs w:val="21"/>
                <w:lang w:bidi="ar"/>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50D8B0A9"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26条</w:t>
            </w:r>
          </w:p>
        </w:tc>
        <w:tc>
          <w:tcPr>
            <w:tcW w:w="4053" w:type="dxa"/>
            <w:tcBorders>
              <w:top w:val="nil"/>
              <w:left w:val="single" w:sz="4" w:space="0" w:color="auto"/>
              <w:bottom w:val="single" w:sz="4" w:space="0" w:color="auto"/>
              <w:right w:val="single" w:sz="4" w:space="0" w:color="auto"/>
            </w:tcBorders>
            <w:shd w:val="clear" w:color="auto" w:fill="auto"/>
            <w:vAlign w:val="center"/>
          </w:tcPr>
          <w:p w14:paraId="23FE1644" w14:textId="77777777" w:rsidR="009D47ED" w:rsidRDefault="003804AC">
            <w:pPr>
              <w:widowControl/>
              <w:contextualSpacing/>
              <w:jc w:val="center"/>
              <w:rPr>
                <w:rFonts w:asciiTheme="minorEastAsia" w:hAnsiTheme="minorEastAsia" w:cstheme="minorEastAsia" w:hint="eastAsia"/>
                <w:szCs w:val="21"/>
              </w:rPr>
            </w:pPr>
            <w:r>
              <w:rPr>
                <w:rFonts w:hint="eastAsia"/>
                <w:color w:val="000000"/>
              </w:rPr>
              <w:t>超六类</w:t>
            </w:r>
            <w:r>
              <w:rPr>
                <w:rFonts w:hint="eastAsia"/>
                <w:color w:val="000000"/>
              </w:rPr>
              <w:t xml:space="preserve"> 50</w:t>
            </w:r>
            <w:r>
              <w:rPr>
                <w:rFonts w:hint="eastAsia"/>
                <w:color w:val="000000"/>
              </w:rPr>
              <w:t>米</w:t>
            </w:r>
          </w:p>
        </w:tc>
      </w:tr>
      <w:tr w:rsidR="009D47ED" w14:paraId="2E1C457B"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201E5527"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B58AEA"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主屏幕</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3D9F135E" w14:textId="77777777" w:rsidR="009D47ED" w:rsidRDefault="003804AC">
            <w:pPr>
              <w:snapToGrid w:val="0"/>
              <w:spacing w:line="360" w:lineRule="auto"/>
              <w:jc w:val="center"/>
              <w:rPr>
                <w:rFonts w:asciiTheme="minorEastAsia" w:hAnsiTheme="minorEastAsia" w:cstheme="minorEastAsia" w:hint="eastAsia"/>
                <w:kern w:val="0"/>
                <w:szCs w:val="21"/>
                <w:lang w:bidi="ar"/>
              </w:rPr>
            </w:pPr>
            <w:r>
              <w:rPr>
                <w:rFonts w:asciiTheme="minorEastAsia" w:hAnsiTheme="minorEastAsia" w:cstheme="minorEastAsia" w:hint="eastAsia"/>
                <w:szCs w:val="21"/>
              </w:rPr>
              <w:t>国产</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AB6C741"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70㎡</w:t>
            </w:r>
          </w:p>
        </w:tc>
        <w:tc>
          <w:tcPr>
            <w:tcW w:w="4053" w:type="dxa"/>
            <w:tcBorders>
              <w:top w:val="single" w:sz="4" w:space="0" w:color="auto"/>
              <w:left w:val="single" w:sz="4" w:space="0" w:color="auto"/>
              <w:bottom w:val="single" w:sz="4" w:space="0" w:color="auto"/>
              <w:right w:val="single" w:sz="4" w:space="0" w:color="auto"/>
            </w:tcBorders>
            <w:shd w:val="clear" w:color="auto" w:fill="auto"/>
            <w:vAlign w:val="center"/>
          </w:tcPr>
          <w:p w14:paraId="7106D4BD" w14:textId="77777777" w:rsidR="009D47ED" w:rsidRDefault="003804AC">
            <w:pPr>
              <w:widowControl/>
              <w:spacing w:line="300" w:lineRule="exact"/>
              <w:contextualSpacing/>
              <w:jc w:val="center"/>
              <w:rPr>
                <w:rFonts w:asciiTheme="minorEastAsia" w:hAnsiTheme="minorEastAsia" w:cstheme="minorEastAsia" w:hint="eastAsia"/>
                <w:szCs w:val="21"/>
              </w:rPr>
            </w:pPr>
            <w:r>
              <w:rPr>
                <w:rFonts w:hint="eastAsia"/>
                <w:color w:val="000000"/>
                <w:sz w:val="22"/>
                <w:szCs w:val="22"/>
              </w:rPr>
              <w:t>规格：</w:t>
            </w:r>
            <w:r>
              <w:rPr>
                <w:rFonts w:hint="eastAsia"/>
                <w:color w:val="000000"/>
                <w:sz w:val="22"/>
                <w:szCs w:val="22"/>
              </w:rPr>
              <w:t>14</w:t>
            </w:r>
            <w:r>
              <w:rPr>
                <w:rFonts w:hint="eastAsia"/>
                <w:color w:val="000000"/>
                <w:sz w:val="22"/>
                <w:szCs w:val="22"/>
              </w:rPr>
              <w:t>米×</w:t>
            </w:r>
            <w:r>
              <w:rPr>
                <w:rFonts w:hint="eastAsia"/>
                <w:color w:val="000000"/>
                <w:sz w:val="22"/>
                <w:szCs w:val="22"/>
              </w:rPr>
              <w:t>5</w:t>
            </w:r>
            <w:r>
              <w:rPr>
                <w:rFonts w:hint="eastAsia"/>
                <w:color w:val="000000"/>
                <w:sz w:val="22"/>
                <w:szCs w:val="22"/>
              </w:rPr>
              <w:t>米</w:t>
            </w:r>
            <w:r>
              <w:rPr>
                <w:rFonts w:hint="eastAsia"/>
                <w:color w:val="000000"/>
                <w:sz w:val="22"/>
                <w:szCs w:val="22"/>
              </w:rPr>
              <w:br/>
            </w:r>
            <w:r>
              <w:rPr>
                <w:rFonts w:hint="eastAsia"/>
                <w:color w:val="000000"/>
                <w:sz w:val="22"/>
                <w:szCs w:val="22"/>
              </w:rPr>
              <w:t>参数值</w:t>
            </w:r>
            <w:r>
              <w:rPr>
                <w:rFonts w:hint="eastAsia"/>
                <w:color w:val="000000"/>
                <w:sz w:val="22"/>
                <w:szCs w:val="22"/>
              </w:rPr>
              <w:br/>
            </w:r>
            <w:r>
              <w:rPr>
                <w:rFonts w:hint="eastAsia"/>
                <w:color w:val="000000"/>
                <w:sz w:val="22"/>
                <w:szCs w:val="22"/>
              </w:rPr>
              <w:t>点间距</w:t>
            </w:r>
            <w:r>
              <w:rPr>
                <w:rFonts w:hint="eastAsia"/>
                <w:color w:val="000000"/>
                <w:sz w:val="22"/>
                <w:szCs w:val="22"/>
              </w:rPr>
              <w:t xml:space="preserve"> 3.9mm</w:t>
            </w:r>
            <w:r>
              <w:rPr>
                <w:rFonts w:hint="eastAsia"/>
                <w:color w:val="000000"/>
                <w:sz w:val="22"/>
                <w:szCs w:val="22"/>
              </w:rPr>
              <w:br/>
            </w:r>
            <w:r>
              <w:rPr>
                <w:rFonts w:hint="eastAsia"/>
                <w:color w:val="000000"/>
                <w:sz w:val="22"/>
                <w:szCs w:val="22"/>
              </w:rPr>
              <w:t>封装方式</w:t>
            </w:r>
            <w:r>
              <w:rPr>
                <w:rFonts w:hint="eastAsia"/>
                <w:color w:val="000000"/>
                <w:sz w:val="22"/>
                <w:szCs w:val="22"/>
              </w:rPr>
              <w:t xml:space="preserve"> </w:t>
            </w:r>
            <w:r>
              <w:rPr>
                <w:rFonts w:hint="eastAsia"/>
                <w:color w:val="000000"/>
                <w:sz w:val="22"/>
                <w:szCs w:val="22"/>
              </w:rPr>
              <w:t>三合一</w:t>
            </w:r>
            <w:r>
              <w:rPr>
                <w:rFonts w:hint="eastAsia"/>
                <w:color w:val="000000"/>
                <w:sz w:val="22"/>
                <w:szCs w:val="22"/>
              </w:rPr>
              <w:t xml:space="preserve"> SMD</w:t>
            </w:r>
            <w:r>
              <w:rPr>
                <w:rFonts w:hint="eastAsia"/>
                <w:color w:val="000000"/>
                <w:sz w:val="22"/>
                <w:szCs w:val="22"/>
              </w:rPr>
              <w:br/>
            </w:r>
            <w:r>
              <w:rPr>
                <w:rFonts w:hint="eastAsia"/>
                <w:color w:val="000000"/>
                <w:sz w:val="22"/>
                <w:szCs w:val="22"/>
              </w:rPr>
              <w:t>白平衡亮度</w:t>
            </w:r>
            <w:r>
              <w:rPr>
                <w:rFonts w:hint="eastAsia"/>
                <w:color w:val="000000"/>
                <w:sz w:val="22"/>
                <w:szCs w:val="22"/>
              </w:rPr>
              <w:t xml:space="preserve"> 4000 cd/</w:t>
            </w:r>
            <w:r>
              <w:rPr>
                <w:rFonts w:hint="eastAsia"/>
                <w:color w:val="000000"/>
                <w:sz w:val="22"/>
                <w:szCs w:val="22"/>
              </w:rPr>
              <w:t>㎡</w:t>
            </w:r>
            <w:r>
              <w:rPr>
                <w:rFonts w:hint="eastAsia"/>
                <w:color w:val="000000"/>
                <w:sz w:val="22"/>
                <w:szCs w:val="22"/>
              </w:rPr>
              <w:br/>
            </w:r>
            <w:r>
              <w:rPr>
                <w:rFonts w:hint="eastAsia"/>
                <w:color w:val="000000"/>
                <w:sz w:val="22"/>
                <w:szCs w:val="22"/>
              </w:rPr>
              <w:t>模组分辨率</w:t>
            </w:r>
            <w:r>
              <w:rPr>
                <w:rFonts w:hint="eastAsia"/>
                <w:color w:val="000000"/>
                <w:sz w:val="22"/>
                <w:szCs w:val="22"/>
              </w:rPr>
              <w:t xml:space="preserve"> 64</w:t>
            </w:r>
            <w:r>
              <w:rPr>
                <w:rFonts w:hint="eastAsia"/>
                <w:color w:val="000000"/>
                <w:sz w:val="22"/>
                <w:szCs w:val="22"/>
              </w:rPr>
              <w:t>×</w:t>
            </w:r>
            <w:r>
              <w:rPr>
                <w:rFonts w:hint="eastAsia"/>
                <w:color w:val="000000"/>
                <w:sz w:val="22"/>
                <w:szCs w:val="22"/>
              </w:rPr>
              <w:t>64 pixels</w:t>
            </w:r>
            <w:r>
              <w:rPr>
                <w:rFonts w:hint="eastAsia"/>
                <w:color w:val="000000"/>
                <w:sz w:val="22"/>
                <w:szCs w:val="22"/>
              </w:rPr>
              <w:br/>
            </w:r>
            <w:r>
              <w:rPr>
                <w:rFonts w:hint="eastAsia"/>
                <w:color w:val="000000"/>
                <w:sz w:val="22"/>
                <w:szCs w:val="22"/>
              </w:rPr>
              <w:t>模组尺寸</w:t>
            </w:r>
            <w:r>
              <w:rPr>
                <w:rFonts w:hint="eastAsia"/>
                <w:color w:val="000000"/>
                <w:sz w:val="22"/>
                <w:szCs w:val="22"/>
              </w:rPr>
              <w:t>(W</w:t>
            </w:r>
            <w:r>
              <w:rPr>
                <w:rFonts w:hint="eastAsia"/>
                <w:color w:val="000000"/>
                <w:sz w:val="22"/>
                <w:szCs w:val="22"/>
              </w:rPr>
              <w:t>×</w:t>
            </w:r>
            <w:r>
              <w:rPr>
                <w:rFonts w:hint="eastAsia"/>
                <w:color w:val="000000"/>
                <w:sz w:val="22"/>
                <w:szCs w:val="22"/>
              </w:rPr>
              <w:t>H) 250mm</w:t>
            </w:r>
            <w:r>
              <w:rPr>
                <w:rFonts w:hint="eastAsia"/>
                <w:color w:val="000000"/>
                <w:sz w:val="22"/>
                <w:szCs w:val="22"/>
              </w:rPr>
              <w:t>×</w:t>
            </w:r>
            <w:r>
              <w:rPr>
                <w:rFonts w:hint="eastAsia"/>
                <w:color w:val="000000"/>
                <w:sz w:val="22"/>
                <w:szCs w:val="22"/>
              </w:rPr>
              <w:t>250mm</w:t>
            </w:r>
            <w:r>
              <w:rPr>
                <w:rFonts w:hint="eastAsia"/>
                <w:color w:val="000000"/>
                <w:sz w:val="22"/>
                <w:szCs w:val="22"/>
              </w:rPr>
              <w:br/>
            </w:r>
            <w:r>
              <w:rPr>
                <w:rFonts w:hint="eastAsia"/>
                <w:color w:val="000000"/>
                <w:sz w:val="22"/>
                <w:szCs w:val="22"/>
              </w:rPr>
              <w:t>像素密度</w:t>
            </w:r>
            <w:r>
              <w:rPr>
                <w:rFonts w:hint="eastAsia"/>
                <w:color w:val="000000"/>
                <w:sz w:val="22"/>
                <w:szCs w:val="22"/>
              </w:rPr>
              <w:t xml:space="preserve"> 65,536 pixels/m</w:t>
            </w:r>
            <w:r>
              <w:rPr>
                <w:rFonts w:hint="eastAsia"/>
                <w:color w:val="000000"/>
                <w:sz w:val="22"/>
                <w:szCs w:val="22"/>
              </w:rPr>
              <w:t>²</w:t>
            </w:r>
            <w:r>
              <w:rPr>
                <w:rFonts w:hint="eastAsia"/>
                <w:color w:val="000000"/>
                <w:sz w:val="22"/>
                <w:szCs w:val="22"/>
              </w:rPr>
              <w:br/>
            </w:r>
            <w:r>
              <w:rPr>
                <w:rFonts w:hint="eastAsia"/>
                <w:color w:val="000000"/>
                <w:sz w:val="22"/>
                <w:szCs w:val="22"/>
              </w:rPr>
              <w:t>箱体分辨率</w:t>
            </w:r>
            <w:r>
              <w:rPr>
                <w:rFonts w:hint="eastAsia"/>
                <w:color w:val="000000"/>
                <w:sz w:val="22"/>
                <w:szCs w:val="22"/>
              </w:rPr>
              <w:t xml:space="preserve"> 128</w:t>
            </w:r>
            <w:r>
              <w:rPr>
                <w:rFonts w:hint="eastAsia"/>
                <w:color w:val="000000"/>
                <w:sz w:val="22"/>
                <w:szCs w:val="22"/>
              </w:rPr>
              <w:t>×</w:t>
            </w:r>
            <w:r>
              <w:rPr>
                <w:rFonts w:hint="eastAsia"/>
                <w:color w:val="000000"/>
                <w:sz w:val="22"/>
                <w:szCs w:val="22"/>
              </w:rPr>
              <w:t>256 pixels</w:t>
            </w:r>
            <w:r>
              <w:rPr>
                <w:rFonts w:hint="eastAsia"/>
                <w:color w:val="000000"/>
                <w:sz w:val="22"/>
                <w:szCs w:val="22"/>
              </w:rPr>
              <w:br/>
            </w:r>
            <w:r>
              <w:rPr>
                <w:rFonts w:hint="eastAsia"/>
                <w:color w:val="000000"/>
                <w:sz w:val="22"/>
                <w:szCs w:val="22"/>
              </w:rPr>
              <w:t>箱体尺寸</w:t>
            </w:r>
            <w:r>
              <w:rPr>
                <w:rFonts w:hint="eastAsia"/>
                <w:color w:val="000000"/>
                <w:sz w:val="22"/>
                <w:szCs w:val="22"/>
              </w:rPr>
              <w:t>(W</w:t>
            </w:r>
            <w:r>
              <w:rPr>
                <w:rFonts w:hint="eastAsia"/>
                <w:color w:val="000000"/>
                <w:sz w:val="22"/>
                <w:szCs w:val="22"/>
              </w:rPr>
              <w:t>×</w:t>
            </w:r>
            <w:r>
              <w:rPr>
                <w:rFonts w:hint="eastAsia"/>
                <w:color w:val="000000"/>
                <w:sz w:val="22"/>
                <w:szCs w:val="22"/>
              </w:rPr>
              <w:t>H</w:t>
            </w:r>
            <w:r>
              <w:rPr>
                <w:rFonts w:hint="eastAsia"/>
                <w:color w:val="000000"/>
                <w:sz w:val="22"/>
                <w:szCs w:val="22"/>
              </w:rPr>
              <w:t>×</w:t>
            </w:r>
            <w:r>
              <w:rPr>
                <w:rFonts w:hint="eastAsia"/>
                <w:color w:val="000000"/>
                <w:sz w:val="22"/>
                <w:szCs w:val="22"/>
              </w:rPr>
              <w:t>D) 500mm</w:t>
            </w:r>
            <w:r>
              <w:rPr>
                <w:rFonts w:hint="eastAsia"/>
                <w:color w:val="000000"/>
                <w:sz w:val="22"/>
                <w:szCs w:val="22"/>
              </w:rPr>
              <w:t>×</w:t>
            </w:r>
            <w:r>
              <w:rPr>
                <w:rFonts w:hint="eastAsia"/>
                <w:color w:val="000000"/>
                <w:sz w:val="22"/>
                <w:szCs w:val="22"/>
              </w:rPr>
              <w:t>1000mm</w:t>
            </w:r>
            <w:r>
              <w:rPr>
                <w:rFonts w:hint="eastAsia"/>
                <w:color w:val="000000"/>
                <w:sz w:val="22"/>
                <w:szCs w:val="22"/>
              </w:rPr>
              <w:t>×</w:t>
            </w:r>
            <w:r>
              <w:rPr>
                <w:rFonts w:hint="eastAsia"/>
                <w:color w:val="000000"/>
                <w:sz w:val="22"/>
                <w:szCs w:val="22"/>
              </w:rPr>
              <w:t>64mm</w:t>
            </w:r>
            <w:r>
              <w:rPr>
                <w:rFonts w:hint="eastAsia"/>
                <w:color w:val="000000"/>
                <w:sz w:val="22"/>
                <w:szCs w:val="22"/>
              </w:rPr>
              <w:br/>
            </w:r>
            <w:r>
              <w:rPr>
                <w:rFonts w:hint="eastAsia"/>
                <w:color w:val="000000"/>
                <w:sz w:val="22"/>
                <w:szCs w:val="22"/>
              </w:rPr>
              <w:t>箱体重量</w:t>
            </w:r>
            <w:r>
              <w:rPr>
                <w:rFonts w:hint="eastAsia"/>
                <w:color w:val="000000"/>
                <w:sz w:val="22"/>
                <w:szCs w:val="22"/>
              </w:rPr>
              <w:t xml:space="preserve"> 11.4 kg/</w:t>
            </w:r>
            <w:r>
              <w:rPr>
                <w:rFonts w:hint="eastAsia"/>
                <w:color w:val="000000"/>
                <w:sz w:val="22"/>
                <w:szCs w:val="22"/>
              </w:rPr>
              <w:t>箱</w:t>
            </w:r>
            <w:r>
              <w:rPr>
                <w:rFonts w:hint="eastAsia"/>
                <w:color w:val="000000"/>
                <w:sz w:val="22"/>
                <w:szCs w:val="22"/>
              </w:rPr>
              <w:br/>
            </w:r>
            <w:r>
              <w:rPr>
                <w:rFonts w:hint="eastAsia"/>
                <w:color w:val="000000"/>
                <w:sz w:val="22"/>
                <w:szCs w:val="22"/>
              </w:rPr>
              <w:t>维护方式</w:t>
            </w:r>
            <w:r>
              <w:rPr>
                <w:rFonts w:hint="eastAsia"/>
                <w:color w:val="000000"/>
                <w:sz w:val="22"/>
                <w:szCs w:val="22"/>
              </w:rPr>
              <w:t xml:space="preserve"> </w:t>
            </w:r>
            <w:r>
              <w:rPr>
                <w:rFonts w:hint="eastAsia"/>
                <w:color w:val="000000"/>
                <w:sz w:val="22"/>
                <w:szCs w:val="22"/>
              </w:rPr>
              <w:t>后维护</w:t>
            </w:r>
            <w:r>
              <w:rPr>
                <w:rFonts w:hint="eastAsia"/>
                <w:color w:val="000000"/>
                <w:sz w:val="22"/>
                <w:szCs w:val="22"/>
              </w:rPr>
              <w:br/>
            </w:r>
            <w:r>
              <w:rPr>
                <w:rFonts w:hint="eastAsia"/>
                <w:color w:val="000000"/>
                <w:sz w:val="22"/>
                <w:szCs w:val="22"/>
              </w:rPr>
              <w:t>防护等级</w:t>
            </w:r>
            <w:r>
              <w:rPr>
                <w:rFonts w:hint="eastAsia"/>
                <w:color w:val="000000"/>
                <w:sz w:val="22"/>
                <w:szCs w:val="22"/>
              </w:rPr>
              <w:t xml:space="preserve"> IP65/IP54</w:t>
            </w:r>
            <w:r>
              <w:rPr>
                <w:rFonts w:hint="eastAsia"/>
                <w:color w:val="000000"/>
                <w:sz w:val="22"/>
                <w:szCs w:val="22"/>
              </w:rPr>
              <w:br/>
            </w:r>
            <w:r>
              <w:rPr>
                <w:rFonts w:hint="eastAsia"/>
                <w:color w:val="000000"/>
                <w:sz w:val="22"/>
                <w:szCs w:val="22"/>
              </w:rPr>
              <w:t>箱体平整度</w:t>
            </w:r>
            <w:r>
              <w:rPr>
                <w:rFonts w:hint="eastAsia"/>
                <w:color w:val="000000"/>
                <w:sz w:val="22"/>
                <w:szCs w:val="22"/>
              </w:rPr>
              <w:t xml:space="preserve"> </w:t>
            </w:r>
            <w:r>
              <w:rPr>
                <w:rFonts w:hint="eastAsia"/>
                <w:color w:val="000000"/>
                <w:sz w:val="22"/>
                <w:szCs w:val="22"/>
              </w:rPr>
              <w:t>≤</w:t>
            </w:r>
            <w:r>
              <w:rPr>
                <w:rFonts w:hint="eastAsia"/>
                <w:color w:val="000000"/>
                <w:sz w:val="22"/>
                <w:szCs w:val="22"/>
              </w:rPr>
              <w:t>0.3mm</w:t>
            </w:r>
            <w:r>
              <w:rPr>
                <w:rFonts w:hint="eastAsia"/>
                <w:color w:val="000000"/>
                <w:sz w:val="22"/>
                <w:szCs w:val="22"/>
              </w:rPr>
              <w:br/>
            </w:r>
            <w:r>
              <w:rPr>
                <w:rFonts w:hint="eastAsia"/>
                <w:color w:val="000000"/>
                <w:sz w:val="22"/>
                <w:szCs w:val="22"/>
              </w:rPr>
              <w:t>箱体材质</w:t>
            </w:r>
            <w:r>
              <w:rPr>
                <w:rFonts w:hint="eastAsia"/>
                <w:color w:val="000000"/>
                <w:sz w:val="22"/>
                <w:szCs w:val="22"/>
              </w:rPr>
              <w:t xml:space="preserve"> </w:t>
            </w:r>
            <w:r>
              <w:rPr>
                <w:rFonts w:hint="eastAsia"/>
                <w:color w:val="000000"/>
                <w:sz w:val="22"/>
                <w:szCs w:val="22"/>
              </w:rPr>
              <w:t>压铸铝</w:t>
            </w:r>
            <w:r>
              <w:rPr>
                <w:rFonts w:hint="eastAsia"/>
                <w:color w:val="000000"/>
                <w:sz w:val="22"/>
                <w:szCs w:val="22"/>
              </w:rPr>
              <w:br/>
            </w:r>
            <w:r>
              <w:rPr>
                <w:rFonts w:hint="eastAsia"/>
                <w:color w:val="000000"/>
                <w:sz w:val="22"/>
                <w:szCs w:val="22"/>
              </w:rPr>
              <w:t>色温</w:t>
            </w:r>
            <w:r>
              <w:rPr>
                <w:rFonts w:hint="eastAsia"/>
                <w:color w:val="000000"/>
                <w:sz w:val="22"/>
                <w:szCs w:val="22"/>
              </w:rPr>
              <w:t xml:space="preserve"> 6500K </w:t>
            </w:r>
            <w:r>
              <w:rPr>
                <w:rFonts w:hint="eastAsia"/>
                <w:color w:val="000000"/>
                <w:sz w:val="22"/>
                <w:szCs w:val="22"/>
              </w:rPr>
              <w:t>到</w:t>
            </w:r>
            <w:r>
              <w:rPr>
                <w:rFonts w:hint="eastAsia"/>
                <w:color w:val="000000"/>
                <w:sz w:val="22"/>
                <w:szCs w:val="22"/>
              </w:rPr>
              <w:t xml:space="preserve"> 9300K </w:t>
            </w:r>
            <w:r>
              <w:rPr>
                <w:rFonts w:hint="eastAsia"/>
                <w:color w:val="000000"/>
                <w:sz w:val="22"/>
                <w:szCs w:val="22"/>
              </w:rPr>
              <w:t>可调</w:t>
            </w:r>
            <w:r>
              <w:rPr>
                <w:rFonts w:hint="eastAsia"/>
                <w:color w:val="000000"/>
                <w:sz w:val="22"/>
                <w:szCs w:val="22"/>
              </w:rPr>
              <w:br/>
            </w:r>
            <w:r>
              <w:rPr>
                <w:rFonts w:hint="eastAsia"/>
                <w:color w:val="000000"/>
                <w:sz w:val="22"/>
                <w:szCs w:val="22"/>
              </w:rPr>
              <w:t>水平视角</w:t>
            </w:r>
            <w:r>
              <w:rPr>
                <w:rFonts w:hint="eastAsia"/>
                <w:color w:val="000000"/>
                <w:sz w:val="22"/>
                <w:szCs w:val="22"/>
              </w:rPr>
              <w:t xml:space="preserve"> 140</w:t>
            </w:r>
            <w:r>
              <w:rPr>
                <w:rFonts w:hint="eastAsia"/>
                <w:color w:val="000000"/>
                <w:sz w:val="22"/>
                <w:szCs w:val="22"/>
              </w:rPr>
              <w:t>°</w:t>
            </w:r>
            <w:r>
              <w:rPr>
                <w:rFonts w:hint="eastAsia"/>
                <w:color w:val="000000"/>
                <w:sz w:val="22"/>
                <w:szCs w:val="22"/>
              </w:rPr>
              <w:br/>
            </w:r>
            <w:r>
              <w:rPr>
                <w:rFonts w:hint="eastAsia"/>
                <w:color w:val="000000"/>
                <w:sz w:val="22"/>
                <w:szCs w:val="22"/>
              </w:rPr>
              <w:t>垂直视角</w:t>
            </w:r>
            <w:r>
              <w:rPr>
                <w:rFonts w:hint="eastAsia"/>
                <w:color w:val="000000"/>
                <w:sz w:val="22"/>
                <w:szCs w:val="22"/>
              </w:rPr>
              <w:t xml:space="preserve"> 120</w:t>
            </w:r>
            <w:r>
              <w:rPr>
                <w:rFonts w:hint="eastAsia"/>
                <w:color w:val="000000"/>
                <w:sz w:val="22"/>
                <w:szCs w:val="22"/>
              </w:rPr>
              <w:t>°</w:t>
            </w:r>
            <w:r>
              <w:rPr>
                <w:rFonts w:hint="eastAsia"/>
                <w:color w:val="000000"/>
                <w:sz w:val="22"/>
                <w:szCs w:val="22"/>
              </w:rPr>
              <w:br/>
            </w:r>
            <w:r>
              <w:rPr>
                <w:rFonts w:hint="eastAsia"/>
                <w:color w:val="000000"/>
                <w:sz w:val="22"/>
                <w:szCs w:val="22"/>
              </w:rPr>
              <w:t>对比度</w:t>
            </w:r>
            <w:r>
              <w:rPr>
                <w:rFonts w:hint="eastAsia"/>
                <w:color w:val="000000"/>
                <w:sz w:val="22"/>
                <w:szCs w:val="22"/>
              </w:rPr>
              <w:t xml:space="preserve"> 3000:1</w:t>
            </w:r>
            <w:r>
              <w:rPr>
                <w:rFonts w:hint="eastAsia"/>
                <w:color w:val="000000"/>
                <w:sz w:val="22"/>
                <w:szCs w:val="22"/>
              </w:rPr>
              <w:br/>
            </w:r>
            <w:r>
              <w:rPr>
                <w:rFonts w:hint="eastAsia"/>
                <w:color w:val="000000"/>
                <w:sz w:val="22"/>
                <w:szCs w:val="22"/>
              </w:rPr>
              <w:t>最大功耗</w:t>
            </w:r>
            <w:r>
              <w:rPr>
                <w:rFonts w:hint="eastAsia"/>
                <w:color w:val="000000"/>
                <w:sz w:val="22"/>
                <w:szCs w:val="22"/>
              </w:rPr>
              <w:t xml:space="preserve"> 300 W/</w:t>
            </w:r>
            <w:r>
              <w:rPr>
                <w:rFonts w:hint="eastAsia"/>
                <w:color w:val="000000"/>
                <w:sz w:val="22"/>
                <w:szCs w:val="22"/>
              </w:rPr>
              <w:t>箱</w:t>
            </w:r>
            <w:r>
              <w:rPr>
                <w:rFonts w:hint="eastAsia"/>
                <w:color w:val="000000"/>
                <w:sz w:val="22"/>
                <w:szCs w:val="22"/>
              </w:rPr>
              <w:br/>
            </w:r>
            <w:r>
              <w:rPr>
                <w:rFonts w:hint="eastAsia"/>
                <w:color w:val="000000"/>
                <w:sz w:val="22"/>
                <w:szCs w:val="22"/>
              </w:rPr>
              <w:t>平均功耗</w:t>
            </w:r>
            <w:r>
              <w:rPr>
                <w:rFonts w:hint="eastAsia"/>
                <w:color w:val="000000"/>
                <w:sz w:val="22"/>
                <w:szCs w:val="22"/>
              </w:rPr>
              <w:t xml:space="preserve"> 100 W/</w:t>
            </w:r>
            <w:r>
              <w:rPr>
                <w:rFonts w:hint="eastAsia"/>
                <w:color w:val="000000"/>
                <w:sz w:val="22"/>
                <w:szCs w:val="22"/>
              </w:rPr>
              <w:t>箱</w:t>
            </w:r>
            <w:r>
              <w:rPr>
                <w:rFonts w:hint="eastAsia"/>
                <w:color w:val="000000"/>
                <w:sz w:val="22"/>
                <w:szCs w:val="22"/>
              </w:rPr>
              <w:br/>
            </w:r>
            <w:r>
              <w:rPr>
                <w:rFonts w:hint="eastAsia"/>
                <w:color w:val="000000"/>
                <w:sz w:val="22"/>
                <w:szCs w:val="22"/>
              </w:rPr>
              <w:t>电源参数</w:t>
            </w:r>
            <w:r>
              <w:rPr>
                <w:rFonts w:hint="eastAsia"/>
                <w:color w:val="000000"/>
                <w:sz w:val="22"/>
                <w:szCs w:val="22"/>
              </w:rPr>
              <w:t xml:space="preserve"> AC200</w:t>
            </w:r>
            <w:r>
              <w:rPr>
                <w:rFonts w:hint="eastAsia"/>
                <w:color w:val="000000"/>
                <w:sz w:val="22"/>
                <w:szCs w:val="22"/>
              </w:rPr>
              <w:t>～</w:t>
            </w:r>
            <w:r>
              <w:rPr>
                <w:rFonts w:hint="eastAsia"/>
                <w:color w:val="000000"/>
                <w:sz w:val="22"/>
                <w:szCs w:val="22"/>
              </w:rPr>
              <w:t>240V</w:t>
            </w:r>
            <w:r>
              <w:rPr>
                <w:rFonts w:hint="eastAsia"/>
                <w:color w:val="000000"/>
                <w:sz w:val="22"/>
                <w:szCs w:val="22"/>
              </w:rPr>
              <w:br/>
            </w:r>
            <w:r>
              <w:rPr>
                <w:rFonts w:hint="eastAsia"/>
                <w:color w:val="000000"/>
                <w:sz w:val="22"/>
                <w:szCs w:val="22"/>
              </w:rPr>
              <w:t>灰度等级</w:t>
            </w:r>
            <w:r>
              <w:rPr>
                <w:rFonts w:hint="eastAsia"/>
                <w:color w:val="000000"/>
                <w:sz w:val="22"/>
                <w:szCs w:val="22"/>
              </w:rPr>
              <w:t xml:space="preserve"> 14 bit</w:t>
            </w:r>
            <w:r>
              <w:rPr>
                <w:rFonts w:hint="eastAsia"/>
                <w:color w:val="000000"/>
                <w:sz w:val="22"/>
                <w:szCs w:val="22"/>
              </w:rPr>
              <w:br/>
            </w:r>
            <w:r>
              <w:rPr>
                <w:rFonts w:hint="eastAsia"/>
                <w:color w:val="000000"/>
                <w:sz w:val="22"/>
                <w:szCs w:val="22"/>
              </w:rPr>
              <w:t>扫描方式</w:t>
            </w:r>
            <w:r>
              <w:rPr>
                <w:rFonts w:hint="eastAsia"/>
                <w:color w:val="000000"/>
                <w:sz w:val="22"/>
                <w:szCs w:val="22"/>
              </w:rPr>
              <w:t xml:space="preserve"> 1/16</w:t>
            </w:r>
            <w:r>
              <w:rPr>
                <w:rFonts w:hint="eastAsia"/>
                <w:color w:val="000000"/>
                <w:sz w:val="22"/>
                <w:szCs w:val="22"/>
              </w:rPr>
              <w:br/>
            </w:r>
            <w:r>
              <w:rPr>
                <w:rFonts w:hint="eastAsia"/>
                <w:color w:val="000000"/>
                <w:sz w:val="22"/>
                <w:szCs w:val="22"/>
              </w:rPr>
              <w:t>刷新率</w:t>
            </w:r>
            <w:r>
              <w:rPr>
                <w:rFonts w:hint="eastAsia"/>
                <w:color w:val="000000"/>
                <w:sz w:val="22"/>
                <w:szCs w:val="22"/>
              </w:rPr>
              <w:t xml:space="preserve"> 3840@60 Hz</w:t>
            </w:r>
            <w:r>
              <w:rPr>
                <w:rFonts w:hint="eastAsia"/>
                <w:color w:val="000000"/>
                <w:sz w:val="22"/>
                <w:szCs w:val="22"/>
              </w:rPr>
              <w:br/>
            </w:r>
            <w:r>
              <w:rPr>
                <w:rFonts w:hint="eastAsia"/>
                <w:color w:val="000000"/>
                <w:sz w:val="22"/>
                <w:szCs w:val="22"/>
              </w:rPr>
              <w:t>换帧频率</w:t>
            </w:r>
            <w:r>
              <w:rPr>
                <w:rFonts w:hint="eastAsia"/>
                <w:color w:val="000000"/>
                <w:sz w:val="22"/>
                <w:szCs w:val="22"/>
              </w:rPr>
              <w:t xml:space="preserve"> 50/60 Hz</w:t>
            </w:r>
            <w:r>
              <w:rPr>
                <w:rFonts w:hint="eastAsia"/>
                <w:color w:val="000000"/>
                <w:sz w:val="22"/>
                <w:szCs w:val="22"/>
              </w:rPr>
              <w:br/>
              <w:t xml:space="preserve">LED </w:t>
            </w:r>
            <w:r>
              <w:rPr>
                <w:rFonts w:hint="eastAsia"/>
                <w:color w:val="000000"/>
                <w:sz w:val="22"/>
                <w:szCs w:val="22"/>
              </w:rPr>
              <w:t>灯寿命典型值</w:t>
            </w:r>
            <w:r>
              <w:rPr>
                <w:rFonts w:hint="eastAsia"/>
                <w:color w:val="000000"/>
                <w:sz w:val="22"/>
                <w:szCs w:val="22"/>
              </w:rPr>
              <w:t xml:space="preserve"> 100,000 </w:t>
            </w:r>
            <w:proofErr w:type="spellStart"/>
            <w:r>
              <w:rPr>
                <w:rFonts w:hint="eastAsia"/>
                <w:color w:val="000000"/>
                <w:sz w:val="22"/>
                <w:szCs w:val="22"/>
              </w:rPr>
              <w:t>Hrs</w:t>
            </w:r>
            <w:proofErr w:type="spellEnd"/>
            <w:r>
              <w:rPr>
                <w:rFonts w:hint="eastAsia"/>
                <w:color w:val="000000"/>
                <w:sz w:val="22"/>
                <w:szCs w:val="22"/>
              </w:rPr>
              <w:br/>
            </w:r>
            <w:r>
              <w:rPr>
                <w:rFonts w:hint="eastAsia"/>
                <w:color w:val="000000"/>
                <w:sz w:val="22"/>
                <w:szCs w:val="22"/>
              </w:rPr>
              <w:t>工作温度</w:t>
            </w:r>
            <w:r>
              <w:rPr>
                <w:rFonts w:hint="eastAsia"/>
                <w:color w:val="000000"/>
                <w:sz w:val="22"/>
                <w:szCs w:val="22"/>
              </w:rPr>
              <w:t>/</w:t>
            </w:r>
            <w:r>
              <w:rPr>
                <w:rFonts w:hint="eastAsia"/>
                <w:color w:val="000000"/>
                <w:sz w:val="22"/>
                <w:szCs w:val="22"/>
              </w:rPr>
              <w:t>湿度范围</w:t>
            </w:r>
            <w:r>
              <w:rPr>
                <w:rFonts w:hint="eastAsia"/>
                <w:color w:val="000000"/>
                <w:sz w:val="22"/>
                <w:szCs w:val="22"/>
              </w:rPr>
              <w:t xml:space="preserve"> -20</w:t>
            </w:r>
            <w:r>
              <w:rPr>
                <w:rFonts w:hint="eastAsia"/>
                <w:color w:val="000000"/>
                <w:sz w:val="22"/>
                <w:szCs w:val="22"/>
              </w:rPr>
              <w:t>℃</w:t>
            </w:r>
            <w:r>
              <w:rPr>
                <w:rFonts w:hint="eastAsia"/>
                <w:color w:val="000000"/>
                <w:sz w:val="22"/>
                <w:szCs w:val="22"/>
              </w:rPr>
              <w:t>~+50</w:t>
            </w:r>
            <w:r>
              <w:rPr>
                <w:rFonts w:hint="eastAsia"/>
                <w:color w:val="000000"/>
                <w:sz w:val="22"/>
                <w:szCs w:val="22"/>
              </w:rPr>
              <w:t>℃</w:t>
            </w:r>
            <w:r>
              <w:rPr>
                <w:rFonts w:hint="eastAsia"/>
                <w:color w:val="000000"/>
                <w:sz w:val="22"/>
                <w:szCs w:val="22"/>
              </w:rPr>
              <w:t>/ 10~90% RH</w:t>
            </w:r>
            <w:r>
              <w:rPr>
                <w:rFonts w:hint="eastAsia"/>
                <w:color w:val="000000"/>
                <w:sz w:val="22"/>
                <w:szCs w:val="22"/>
              </w:rPr>
              <w:br/>
            </w:r>
            <w:r>
              <w:rPr>
                <w:rFonts w:hint="eastAsia"/>
                <w:color w:val="000000"/>
                <w:sz w:val="22"/>
                <w:szCs w:val="22"/>
              </w:rPr>
              <w:t>存储温度</w:t>
            </w:r>
            <w:r>
              <w:rPr>
                <w:rFonts w:hint="eastAsia"/>
                <w:color w:val="000000"/>
                <w:sz w:val="22"/>
                <w:szCs w:val="22"/>
              </w:rPr>
              <w:t>/</w:t>
            </w:r>
            <w:r>
              <w:rPr>
                <w:rFonts w:hint="eastAsia"/>
                <w:color w:val="000000"/>
                <w:sz w:val="22"/>
                <w:szCs w:val="22"/>
              </w:rPr>
              <w:t>湿度范围</w:t>
            </w:r>
            <w:r>
              <w:rPr>
                <w:rFonts w:hint="eastAsia"/>
                <w:color w:val="000000"/>
                <w:sz w:val="22"/>
                <w:szCs w:val="22"/>
              </w:rPr>
              <w:t xml:space="preserve"> -20</w:t>
            </w:r>
            <w:r>
              <w:rPr>
                <w:rFonts w:hint="eastAsia"/>
                <w:color w:val="000000"/>
                <w:sz w:val="22"/>
                <w:szCs w:val="22"/>
              </w:rPr>
              <w:t>℃</w:t>
            </w:r>
            <w:r>
              <w:rPr>
                <w:rFonts w:hint="eastAsia"/>
                <w:color w:val="000000"/>
                <w:sz w:val="22"/>
                <w:szCs w:val="22"/>
              </w:rPr>
              <w:t>~+55</w:t>
            </w:r>
            <w:r>
              <w:rPr>
                <w:rFonts w:hint="eastAsia"/>
                <w:color w:val="000000"/>
                <w:sz w:val="22"/>
                <w:szCs w:val="22"/>
              </w:rPr>
              <w:t>℃</w:t>
            </w:r>
            <w:r>
              <w:rPr>
                <w:rFonts w:hint="eastAsia"/>
                <w:color w:val="000000"/>
                <w:sz w:val="22"/>
                <w:szCs w:val="22"/>
              </w:rPr>
              <w:t>/ 10~95% RH</w:t>
            </w:r>
          </w:p>
        </w:tc>
      </w:tr>
      <w:tr w:rsidR="009D47ED" w14:paraId="2D9432E7"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0DA24C0A"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12</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64BD2A2"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控制系统</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45DC50C4"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301346B8"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1套</w:t>
            </w:r>
          </w:p>
        </w:tc>
        <w:tc>
          <w:tcPr>
            <w:tcW w:w="4053" w:type="dxa"/>
            <w:tcBorders>
              <w:top w:val="nil"/>
              <w:left w:val="single" w:sz="4" w:space="0" w:color="auto"/>
              <w:bottom w:val="single" w:sz="4" w:space="0" w:color="auto"/>
              <w:right w:val="single" w:sz="4" w:space="0" w:color="auto"/>
            </w:tcBorders>
            <w:shd w:val="clear" w:color="auto" w:fill="auto"/>
            <w:vAlign w:val="center"/>
          </w:tcPr>
          <w:p w14:paraId="6E8CE0AD" w14:textId="77777777" w:rsidR="009D47ED" w:rsidRDefault="003804AC">
            <w:pPr>
              <w:pStyle w:val="2"/>
              <w:jc w:val="center"/>
            </w:pPr>
            <w:r>
              <w:rPr>
                <w:color w:val="000000"/>
              </w:rPr>
              <w:t>S1控制系统</w:t>
            </w:r>
          </w:p>
        </w:tc>
      </w:tr>
      <w:tr w:rsidR="009D47ED" w14:paraId="472CAE6C"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29718AAE"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13</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E208FC"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显示器</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117F61E0"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5EDA75F0"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1台</w:t>
            </w:r>
          </w:p>
        </w:tc>
        <w:tc>
          <w:tcPr>
            <w:tcW w:w="4053" w:type="dxa"/>
            <w:tcBorders>
              <w:top w:val="nil"/>
              <w:left w:val="single" w:sz="4" w:space="0" w:color="auto"/>
              <w:bottom w:val="single" w:sz="4" w:space="0" w:color="auto"/>
              <w:right w:val="single" w:sz="4" w:space="0" w:color="auto"/>
            </w:tcBorders>
            <w:shd w:val="clear" w:color="auto" w:fill="auto"/>
            <w:vAlign w:val="center"/>
          </w:tcPr>
          <w:p w14:paraId="7DEB4E6D" w14:textId="77777777" w:rsidR="009D47ED" w:rsidRDefault="003804AC">
            <w:pPr>
              <w:widowControl/>
              <w:spacing w:line="360" w:lineRule="auto"/>
              <w:jc w:val="center"/>
              <w:rPr>
                <w:rFonts w:asciiTheme="minorEastAsia" w:hAnsiTheme="minorEastAsia" w:cstheme="minorEastAsia" w:hint="eastAsia"/>
                <w:szCs w:val="21"/>
              </w:rPr>
            </w:pPr>
            <w:r>
              <w:rPr>
                <w:rFonts w:hint="eastAsia"/>
                <w:color w:val="000000"/>
              </w:rPr>
              <w:t>戴尔</w:t>
            </w:r>
          </w:p>
        </w:tc>
      </w:tr>
      <w:tr w:rsidR="009D47ED" w14:paraId="5B309460"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82C44C5"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14</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5703BE"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视频处理器</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2637897C"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BA21E75"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1台</w:t>
            </w:r>
          </w:p>
        </w:tc>
        <w:tc>
          <w:tcPr>
            <w:tcW w:w="4053" w:type="dxa"/>
            <w:tcBorders>
              <w:top w:val="single" w:sz="4" w:space="0" w:color="auto"/>
              <w:left w:val="single" w:sz="4" w:space="0" w:color="auto"/>
              <w:bottom w:val="single" w:sz="4" w:space="0" w:color="auto"/>
              <w:right w:val="single" w:sz="4" w:space="0" w:color="auto"/>
            </w:tcBorders>
            <w:shd w:val="clear" w:color="auto" w:fill="auto"/>
            <w:vAlign w:val="center"/>
          </w:tcPr>
          <w:p w14:paraId="5577421F" w14:textId="77777777" w:rsidR="009D47ED" w:rsidRDefault="003804AC">
            <w:pPr>
              <w:widowControl/>
              <w:spacing w:line="360" w:lineRule="auto"/>
              <w:jc w:val="center"/>
              <w:rPr>
                <w:rFonts w:asciiTheme="minorEastAsia" w:hAnsiTheme="minorEastAsia" w:cstheme="minorEastAsia" w:hint="eastAsia"/>
                <w:szCs w:val="21"/>
              </w:rPr>
            </w:pPr>
            <w:r>
              <w:rPr>
                <w:rFonts w:hint="eastAsia"/>
                <w:color w:val="000000"/>
              </w:rPr>
              <w:t>K16</w:t>
            </w:r>
          </w:p>
        </w:tc>
      </w:tr>
      <w:tr w:rsidR="009D47ED" w14:paraId="1D438436"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71B8FD0A"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15</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D0647D"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光纤头</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35ABF2FE"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095BD1D"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2套</w:t>
            </w:r>
          </w:p>
        </w:tc>
        <w:tc>
          <w:tcPr>
            <w:tcW w:w="4053" w:type="dxa"/>
            <w:tcBorders>
              <w:top w:val="single" w:sz="4" w:space="0" w:color="auto"/>
              <w:left w:val="single" w:sz="4" w:space="0" w:color="auto"/>
              <w:bottom w:val="single" w:sz="4" w:space="0" w:color="auto"/>
              <w:right w:val="single" w:sz="4" w:space="0" w:color="auto"/>
            </w:tcBorders>
            <w:shd w:val="clear" w:color="auto" w:fill="auto"/>
            <w:vAlign w:val="center"/>
          </w:tcPr>
          <w:p w14:paraId="2B84B5E9" w14:textId="77777777" w:rsidR="009D47ED" w:rsidRDefault="003804AC">
            <w:pPr>
              <w:widowControl/>
              <w:spacing w:line="360" w:lineRule="auto"/>
              <w:jc w:val="center"/>
              <w:rPr>
                <w:rFonts w:asciiTheme="minorEastAsia" w:hAnsiTheme="minorEastAsia" w:cstheme="minorEastAsia" w:hint="eastAsia"/>
                <w:szCs w:val="21"/>
              </w:rPr>
            </w:pPr>
            <w:r>
              <w:rPr>
                <w:rFonts w:hint="eastAsia"/>
                <w:color w:val="000000"/>
              </w:rPr>
              <w:t>小蜜蜂</w:t>
            </w:r>
            <w:r>
              <w:rPr>
                <w:rFonts w:hint="eastAsia"/>
                <w:color w:val="000000"/>
              </w:rPr>
              <w:t>4K</w:t>
            </w:r>
          </w:p>
        </w:tc>
      </w:tr>
      <w:tr w:rsidR="009D47ED" w14:paraId="60EB0EBA"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233D9EB"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16</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3BDF17"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光纤线</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45EA6393"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4BFADFA9"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1套</w:t>
            </w:r>
          </w:p>
        </w:tc>
        <w:tc>
          <w:tcPr>
            <w:tcW w:w="4053" w:type="dxa"/>
            <w:tcBorders>
              <w:top w:val="nil"/>
              <w:left w:val="single" w:sz="4" w:space="0" w:color="auto"/>
              <w:bottom w:val="single" w:sz="4" w:space="0" w:color="auto"/>
              <w:right w:val="single" w:sz="4" w:space="0" w:color="auto"/>
            </w:tcBorders>
            <w:shd w:val="clear" w:color="auto" w:fill="auto"/>
            <w:vAlign w:val="center"/>
          </w:tcPr>
          <w:p w14:paraId="72632764" w14:textId="77777777" w:rsidR="009D47ED" w:rsidRDefault="003804AC">
            <w:pPr>
              <w:widowControl/>
              <w:spacing w:line="360" w:lineRule="auto"/>
              <w:jc w:val="center"/>
              <w:rPr>
                <w:rFonts w:asciiTheme="minorEastAsia" w:hAnsiTheme="minorEastAsia" w:cstheme="minorEastAsia" w:hint="eastAsia"/>
                <w:szCs w:val="21"/>
              </w:rPr>
            </w:pPr>
            <w:r>
              <w:rPr>
                <w:rFonts w:hint="eastAsia"/>
                <w:color w:val="000000"/>
              </w:rPr>
              <w:t>小蜜蜂</w:t>
            </w:r>
            <w:r>
              <w:rPr>
                <w:rFonts w:hint="eastAsia"/>
                <w:color w:val="000000"/>
              </w:rPr>
              <w:t>4</w:t>
            </w:r>
            <w:r>
              <w:rPr>
                <w:rFonts w:hint="eastAsia"/>
                <w:color w:val="000000"/>
              </w:rPr>
              <w:t>芯</w:t>
            </w:r>
            <w:r>
              <w:rPr>
                <w:rFonts w:hint="eastAsia"/>
                <w:color w:val="000000"/>
              </w:rPr>
              <w:t xml:space="preserve"> 100M</w:t>
            </w:r>
          </w:p>
        </w:tc>
      </w:tr>
      <w:tr w:rsidR="009D47ED" w14:paraId="78BBF166"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34A0E8E3"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lastRenderedPageBreak/>
              <w:t>17</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1314D9"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电缆线</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23138E25"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4040D598"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1套</w:t>
            </w:r>
          </w:p>
        </w:tc>
        <w:tc>
          <w:tcPr>
            <w:tcW w:w="4053" w:type="dxa"/>
            <w:tcBorders>
              <w:top w:val="nil"/>
              <w:left w:val="single" w:sz="4" w:space="0" w:color="auto"/>
              <w:bottom w:val="single" w:sz="4" w:space="0" w:color="auto"/>
              <w:right w:val="single" w:sz="4" w:space="0" w:color="auto"/>
            </w:tcBorders>
            <w:shd w:val="clear" w:color="auto" w:fill="auto"/>
            <w:vAlign w:val="center"/>
          </w:tcPr>
          <w:p w14:paraId="124EEBE2" w14:textId="77777777" w:rsidR="009D47ED" w:rsidRDefault="003804AC">
            <w:pPr>
              <w:widowControl/>
              <w:spacing w:line="360" w:lineRule="auto"/>
              <w:jc w:val="center"/>
              <w:rPr>
                <w:rFonts w:asciiTheme="minorEastAsia" w:hAnsiTheme="minorEastAsia" w:cstheme="minorEastAsia" w:hint="eastAsia"/>
                <w:szCs w:val="21"/>
              </w:rPr>
            </w:pPr>
            <w:r>
              <w:rPr>
                <w:rFonts w:hint="eastAsia"/>
                <w:color w:val="000000"/>
              </w:rPr>
              <w:t>16</w:t>
            </w:r>
            <w:r>
              <w:rPr>
                <w:rFonts w:hint="eastAsia"/>
                <w:color w:val="000000"/>
              </w:rPr>
              <w:t>㎡</w:t>
            </w:r>
            <w:r>
              <w:rPr>
                <w:rFonts w:hint="eastAsia"/>
                <w:color w:val="000000"/>
              </w:rPr>
              <w:t>*50M</w:t>
            </w:r>
          </w:p>
        </w:tc>
      </w:tr>
      <w:tr w:rsidR="009D47ED" w14:paraId="68C6ABFA"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5D28CE03"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18</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7441F4"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屏幕雷亚架</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6412E097"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433EEE7A"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70㎡</w:t>
            </w:r>
          </w:p>
        </w:tc>
        <w:tc>
          <w:tcPr>
            <w:tcW w:w="4053" w:type="dxa"/>
            <w:tcBorders>
              <w:top w:val="nil"/>
              <w:left w:val="single" w:sz="4" w:space="0" w:color="auto"/>
              <w:bottom w:val="single" w:sz="4" w:space="0" w:color="auto"/>
              <w:right w:val="single" w:sz="4" w:space="0" w:color="auto"/>
            </w:tcBorders>
            <w:shd w:val="clear" w:color="auto" w:fill="auto"/>
            <w:vAlign w:val="center"/>
          </w:tcPr>
          <w:p w14:paraId="604F99A8" w14:textId="77777777" w:rsidR="009D47ED" w:rsidRDefault="003804AC">
            <w:pPr>
              <w:widowControl/>
              <w:spacing w:line="360" w:lineRule="auto"/>
              <w:jc w:val="center"/>
              <w:rPr>
                <w:rFonts w:asciiTheme="minorEastAsia" w:hAnsiTheme="minorEastAsia" w:cstheme="minorEastAsia" w:hint="eastAsia"/>
                <w:szCs w:val="21"/>
              </w:rPr>
            </w:pPr>
            <w:r>
              <w:rPr>
                <w:rFonts w:hint="eastAsia"/>
                <w:color w:val="000000"/>
              </w:rPr>
              <w:t>规格：</w:t>
            </w:r>
            <w:r>
              <w:rPr>
                <w:rFonts w:hint="eastAsia"/>
                <w:color w:val="000000"/>
              </w:rPr>
              <w:t>14</w:t>
            </w:r>
            <w:r>
              <w:rPr>
                <w:rFonts w:hint="eastAsia"/>
                <w:color w:val="000000"/>
              </w:rPr>
              <w:t>米</w:t>
            </w:r>
            <w:r>
              <w:rPr>
                <w:rFonts w:hint="eastAsia"/>
                <w:color w:val="000000"/>
              </w:rPr>
              <w:t>*5</w:t>
            </w:r>
            <w:r>
              <w:rPr>
                <w:rFonts w:hint="eastAsia"/>
                <w:color w:val="000000"/>
              </w:rPr>
              <w:t>米</w:t>
            </w:r>
            <w:r>
              <w:rPr>
                <w:rFonts w:hint="eastAsia"/>
                <w:color w:val="000000"/>
              </w:rPr>
              <w:t>*1</w:t>
            </w:r>
            <w:r>
              <w:rPr>
                <w:rFonts w:hint="eastAsia"/>
                <w:color w:val="000000"/>
              </w:rPr>
              <w:t>个</w:t>
            </w:r>
          </w:p>
        </w:tc>
      </w:tr>
      <w:tr w:rsidR="009D47ED" w14:paraId="416C3C46"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28C08FE1"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19</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E5C8074"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短网线</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3DB8DA8D"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77A5292A"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260条</w:t>
            </w:r>
          </w:p>
        </w:tc>
        <w:tc>
          <w:tcPr>
            <w:tcW w:w="4053" w:type="dxa"/>
            <w:tcBorders>
              <w:top w:val="nil"/>
              <w:left w:val="single" w:sz="4" w:space="0" w:color="auto"/>
              <w:bottom w:val="single" w:sz="4" w:space="0" w:color="auto"/>
              <w:right w:val="single" w:sz="4" w:space="0" w:color="auto"/>
            </w:tcBorders>
            <w:shd w:val="clear" w:color="auto" w:fill="auto"/>
            <w:vAlign w:val="center"/>
          </w:tcPr>
          <w:p w14:paraId="16291736" w14:textId="77777777" w:rsidR="009D47ED" w:rsidRDefault="003804AC">
            <w:pPr>
              <w:widowControl/>
              <w:spacing w:line="360" w:lineRule="auto"/>
              <w:jc w:val="center"/>
              <w:rPr>
                <w:rFonts w:asciiTheme="minorEastAsia" w:hAnsiTheme="minorEastAsia" w:cstheme="minorEastAsia" w:hint="eastAsia"/>
                <w:szCs w:val="21"/>
              </w:rPr>
            </w:pPr>
            <w:r>
              <w:rPr>
                <w:rFonts w:hint="eastAsia"/>
                <w:color w:val="000000"/>
              </w:rPr>
              <w:t>超六类</w:t>
            </w:r>
          </w:p>
        </w:tc>
      </w:tr>
      <w:tr w:rsidR="009D47ED" w14:paraId="1A620846"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7051121C"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20</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1309D5A"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长网线</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71117629" w14:textId="77777777" w:rsidR="009D47ED" w:rsidRDefault="003804AC">
            <w:pPr>
              <w:snapToGrid w:val="0"/>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国产</w:t>
            </w:r>
          </w:p>
        </w:tc>
        <w:tc>
          <w:tcPr>
            <w:tcW w:w="810" w:type="dxa"/>
            <w:tcBorders>
              <w:top w:val="nil"/>
              <w:left w:val="single" w:sz="4" w:space="0" w:color="auto"/>
              <w:bottom w:val="single" w:sz="4" w:space="0" w:color="auto"/>
              <w:right w:val="single" w:sz="4" w:space="0" w:color="auto"/>
            </w:tcBorders>
            <w:shd w:val="clear" w:color="auto" w:fill="auto"/>
            <w:vAlign w:val="center"/>
          </w:tcPr>
          <w:p w14:paraId="45EEF576"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26条</w:t>
            </w:r>
          </w:p>
        </w:tc>
        <w:tc>
          <w:tcPr>
            <w:tcW w:w="4053" w:type="dxa"/>
            <w:tcBorders>
              <w:top w:val="nil"/>
              <w:left w:val="single" w:sz="4" w:space="0" w:color="auto"/>
              <w:bottom w:val="single" w:sz="4" w:space="0" w:color="auto"/>
              <w:right w:val="single" w:sz="4" w:space="0" w:color="auto"/>
            </w:tcBorders>
            <w:shd w:val="clear" w:color="auto" w:fill="auto"/>
            <w:vAlign w:val="center"/>
          </w:tcPr>
          <w:p w14:paraId="7B4B7F5D" w14:textId="77777777" w:rsidR="009D47ED" w:rsidRDefault="003804AC">
            <w:pPr>
              <w:widowControl/>
              <w:spacing w:line="360" w:lineRule="auto"/>
              <w:jc w:val="center"/>
              <w:rPr>
                <w:rFonts w:asciiTheme="minorEastAsia" w:hAnsiTheme="minorEastAsia" w:cstheme="minorEastAsia" w:hint="eastAsia"/>
                <w:szCs w:val="21"/>
              </w:rPr>
            </w:pPr>
            <w:r>
              <w:rPr>
                <w:rFonts w:hint="eastAsia"/>
                <w:color w:val="000000"/>
              </w:rPr>
              <w:t>超六类</w:t>
            </w:r>
            <w:r>
              <w:rPr>
                <w:rFonts w:hint="eastAsia"/>
                <w:color w:val="000000"/>
              </w:rPr>
              <w:t xml:space="preserve"> 50</w:t>
            </w:r>
            <w:r>
              <w:rPr>
                <w:rFonts w:hint="eastAsia"/>
                <w:color w:val="000000"/>
              </w:rPr>
              <w:t>米</w:t>
            </w:r>
          </w:p>
        </w:tc>
      </w:tr>
      <w:tr w:rsidR="009D47ED" w14:paraId="15F486C3"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3DE43813"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21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7481827"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有源线阵列音箱</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23D3758C"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 xml:space="preserve">德国SE   M-F3A   </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2514C90"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8台</w:t>
            </w:r>
          </w:p>
        </w:tc>
        <w:tc>
          <w:tcPr>
            <w:tcW w:w="4053" w:type="dxa"/>
            <w:tcBorders>
              <w:top w:val="single" w:sz="4" w:space="0" w:color="auto"/>
              <w:left w:val="single" w:sz="4" w:space="0" w:color="auto"/>
              <w:bottom w:val="single" w:sz="4" w:space="0" w:color="auto"/>
              <w:right w:val="single" w:sz="4" w:space="0" w:color="auto"/>
            </w:tcBorders>
            <w:shd w:val="clear" w:color="auto" w:fill="auto"/>
            <w:vAlign w:val="center"/>
          </w:tcPr>
          <w:p w14:paraId="03F2D57B" w14:textId="77777777" w:rsidR="009D47ED" w:rsidRDefault="003804AC">
            <w:pPr>
              <w:widowControl/>
              <w:spacing w:line="240" w:lineRule="atLeast"/>
              <w:contextualSpacing/>
              <w:jc w:val="center"/>
              <w:rPr>
                <w:rFonts w:asciiTheme="minorEastAsia" w:hAnsiTheme="minorEastAsia" w:cstheme="minorEastAsia" w:hint="eastAsia"/>
                <w:szCs w:val="21"/>
              </w:rPr>
            </w:pPr>
            <w:r>
              <w:rPr>
                <w:rFonts w:hint="eastAsia"/>
                <w:color w:val="000000"/>
                <w:sz w:val="22"/>
                <w:szCs w:val="22"/>
              </w:rPr>
              <w:t>有源全频线阵列音箱</w:t>
            </w:r>
            <w:r>
              <w:rPr>
                <w:rFonts w:hint="eastAsia"/>
                <w:color w:val="000000"/>
                <w:sz w:val="22"/>
                <w:szCs w:val="22"/>
              </w:rPr>
              <w:t xml:space="preserve">                                                   </w:t>
            </w:r>
            <w:r>
              <w:rPr>
                <w:rFonts w:hint="eastAsia"/>
                <w:color w:val="000000"/>
                <w:sz w:val="22"/>
                <w:szCs w:val="22"/>
              </w:rPr>
              <w:br/>
              <w:t>1.</w:t>
            </w:r>
            <w:r>
              <w:rPr>
                <w:rFonts w:hint="eastAsia"/>
                <w:color w:val="000000"/>
                <w:sz w:val="22"/>
                <w:szCs w:val="22"/>
              </w:rPr>
              <w:t>类型：</w:t>
            </w:r>
            <w:r>
              <w:rPr>
                <w:rFonts w:hint="eastAsia"/>
                <w:color w:val="000000"/>
                <w:sz w:val="22"/>
                <w:szCs w:val="22"/>
              </w:rPr>
              <w:t>2.8"</w:t>
            </w:r>
            <w:r>
              <w:rPr>
                <w:rFonts w:hint="eastAsia"/>
                <w:color w:val="000000"/>
                <w:sz w:val="22"/>
                <w:szCs w:val="22"/>
              </w:rPr>
              <w:t>倒相式</w:t>
            </w:r>
            <w:r>
              <w:rPr>
                <w:rFonts w:hint="eastAsia"/>
                <w:color w:val="000000"/>
                <w:sz w:val="22"/>
                <w:szCs w:val="22"/>
              </w:rPr>
              <w:br/>
              <w:t>2.</w:t>
            </w:r>
            <w:r>
              <w:rPr>
                <w:rFonts w:hint="eastAsia"/>
                <w:color w:val="000000"/>
                <w:sz w:val="22"/>
                <w:szCs w:val="22"/>
              </w:rPr>
              <w:t>频响范围</w:t>
            </w:r>
            <w:r>
              <w:rPr>
                <w:rFonts w:hint="eastAsia"/>
                <w:color w:val="000000"/>
                <w:sz w:val="22"/>
                <w:szCs w:val="22"/>
              </w:rPr>
              <w:t xml:space="preserve">(-6dB): 120 Hz-180 </w:t>
            </w:r>
            <w:proofErr w:type="spellStart"/>
            <w:r>
              <w:rPr>
                <w:rFonts w:hint="eastAsia"/>
                <w:color w:val="000000"/>
                <w:sz w:val="22"/>
                <w:szCs w:val="22"/>
              </w:rPr>
              <w:t>KHz</w:t>
            </w:r>
            <w:proofErr w:type="spellEnd"/>
            <w:r>
              <w:rPr>
                <w:rFonts w:hint="eastAsia"/>
                <w:color w:val="000000"/>
                <w:sz w:val="22"/>
                <w:szCs w:val="22"/>
              </w:rPr>
              <w:br/>
              <w:t>3.</w:t>
            </w:r>
            <w:r>
              <w:rPr>
                <w:rFonts w:hint="eastAsia"/>
                <w:color w:val="000000"/>
                <w:sz w:val="22"/>
                <w:szCs w:val="22"/>
              </w:rPr>
              <w:t>功率</w:t>
            </w:r>
            <w:r>
              <w:rPr>
                <w:rFonts w:hint="eastAsia"/>
                <w:color w:val="000000"/>
                <w:sz w:val="22"/>
                <w:szCs w:val="22"/>
              </w:rPr>
              <w:t>(RMS): 200 W + 200 W</w:t>
            </w:r>
            <w:r>
              <w:rPr>
                <w:rFonts w:hint="eastAsia"/>
                <w:color w:val="000000"/>
                <w:sz w:val="22"/>
                <w:szCs w:val="22"/>
              </w:rPr>
              <w:br/>
              <w:t>4.</w:t>
            </w:r>
            <w:r>
              <w:rPr>
                <w:rFonts w:hint="eastAsia"/>
                <w:color w:val="000000"/>
                <w:sz w:val="22"/>
                <w:szCs w:val="22"/>
              </w:rPr>
              <w:t>最大声压级</w:t>
            </w:r>
            <w:r>
              <w:rPr>
                <w:rFonts w:hint="eastAsia"/>
                <w:color w:val="000000"/>
                <w:sz w:val="22"/>
                <w:szCs w:val="22"/>
              </w:rPr>
              <w:t xml:space="preserve">(1M): </w:t>
            </w:r>
            <w:r>
              <w:rPr>
                <w:rFonts w:hint="eastAsia"/>
                <w:color w:val="000000"/>
                <w:sz w:val="22"/>
                <w:szCs w:val="22"/>
              </w:rPr>
              <w:t>≥</w:t>
            </w:r>
            <w:r>
              <w:rPr>
                <w:rFonts w:hint="eastAsia"/>
                <w:color w:val="000000"/>
                <w:sz w:val="22"/>
                <w:szCs w:val="22"/>
              </w:rPr>
              <w:t>126 dB</w:t>
            </w:r>
            <w:r>
              <w:rPr>
                <w:rFonts w:hint="eastAsia"/>
                <w:color w:val="000000"/>
                <w:sz w:val="22"/>
                <w:szCs w:val="22"/>
              </w:rPr>
              <w:br/>
              <w:t>5.</w:t>
            </w:r>
            <w:r>
              <w:rPr>
                <w:rFonts w:hint="eastAsia"/>
                <w:color w:val="000000"/>
                <w:sz w:val="22"/>
                <w:szCs w:val="22"/>
              </w:rPr>
              <w:t>指向角度（</w:t>
            </w:r>
            <w:r>
              <w:rPr>
                <w:rFonts w:hint="eastAsia"/>
                <w:color w:val="000000"/>
                <w:sz w:val="22"/>
                <w:szCs w:val="22"/>
              </w:rPr>
              <w:t xml:space="preserve">H </w:t>
            </w:r>
            <w:r>
              <w:rPr>
                <w:rFonts w:hint="eastAsia"/>
                <w:color w:val="000000"/>
                <w:sz w:val="22"/>
                <w:szCs w:val="22"/>
              </w:rPr>
              <w:t>×</w:t>
            </w:r>
            <w:r>
              <w:rPr>
                <w:rFonts w:hint="eastAsia"/>
                <w:color w:val="000000"/>
                <w:sz w:val="22"/>
                <w:szCs w:val="22"/>
              </w:rPr>
              <w:t xml:space="preserve"> V</w:t>
            </w:r>
            <w:r>
              <w:rPr>
                <w:rFonts w:hint="eastAsia"/>
                <w:color w:val="000000"/>
                <w:sz w:val="22"/>
                <w:szCs w:val="22"/>
              </w:rPr>
              <w:t>）</w:t>
            </w:r>
            <w:r>
              <w:rPr>
                <w:rFonts w:hint="eastAsia"/>
                <w:color w:val="000000"/>
                <w:sz w:val="22"/>
                <w:szCs w:val="22"/>
              </w:rPr>
              <w:t>:</w:t>
            </w:r>
            <w:r>
              <w:rPr>
                <w:rFonts w:hint="eastAsia"/>
                <w:color w:val="000000"/>
                <w:sz w:val="22"/>
                <w:szCs w:val="22"/>
              </w:rPr>
              <w:t>≥</w:t>
            </w:r>
            <w:r>
              <w:rPr>
                <w:rFonts w:hint="eastAsia"/>
                <w:color w:val="000000"/>
                <w:sz w:val="22"/>
                <w:szCs w:val="22"/>
              </w:rPr>
              <w:t xml:space="preserve"> 120</w:t>
            </w:r>
            <w:r>
              <w:rPr>
                <w:rFonts w:hint="eastAsia"/>
                <w:color w:val="000000"/>
                <w:sz w:val="22"/>
                <w:szCs w:val="22"/>
              </w:rPr>
              <w:t>°</w:t>
            </w:r>
            <w:r>
              <w:rPr>
                <w:rFonts w:hint="eastAsia"/>
                <w:color w:val="000000"/>
                <w:sz w:val="22"/>
                <w:szCs w:val="22"/>
              </w:rPr>
              <w:t xml:space="preserve"> </w:t>
            </w:r>
            <w:r>
              <w:rPr>
                <w:rFonts w:hint="eastAsia"/>
                <w:color w:val="000000"/>
                <w:sz w:val="22"/>
                <w:szCs w:val="22"/>
              </w:rPr>
              <w:t>×</w:t>
            </w:r>
            <w:r>
              <w:rPr>
                <w:rFonts w:hint="eastAsia"/>
                <w:color w:val="000000"/>
                <w:sz w:val="22"/>
                <w:szCs w:val="22"/>
              </w:rPr>
              <w:t xml:space="preserve"> 16</w:t>
            </w:r>
            <w:r>
              <w:rPr>
                <w:rFonts w:hint="eastAsia"/>
                <w:color w:val="000000"/>
                <w:sz w:val="22"/>
                <w:szCs w:val="22"/>
              </w:rPr>
              <w:t>°；</w:t>
            </w:r>
            <w:r>
              <w:rPr>
                <w:rFonts w:hint="eastAsia"/>
                <w:color w:val="000000"/>
                <w:sz w:val="22"/>
                <w:szCs w:val="22"/>
              </w:rPr>
              <w:t xml:space="preserve">                        </w:t>
            </w:r>
            <w:r>
              <w:rPr>
                <w:rFonts w:hint="eastAsia"/>
                <w:color w:val="000000"/>
                <w:sz w:val="22"/>
                <w:szCs w:val="22"/>
              </w:rPr>
              <w:br/>
              <w:t>6.</w:t>
            </w:r>
            <w:r>
              <w:rPr>
                <w:rFonts w:hint="eastAsia"/>
                <w:color w:val="000000"/>
                <w:sz w:val="22"/>
                <w:szCs w:val="22"/>
              </w:rPr>
              <w:t>扬声器单元中音</w:t>
            </w:r>
            <w:r>
              <w:rPr>
                <w:rFonts w:hint="eastAsia"/>
                <w:color w:val="000000"/>
                <w:sz w:val="22"/>
                <w:szCs w:val="22"/>
              </w:rPr>
              <w:t>:</w:t>
            </w:r>
            <w:r>
              <w:rPr>
                <w:rFonts w:hint="eastAsia"/>
                <w:color w:val="000000"/>
                <w:sz w:val="22"/>
                <w:szCs w:val="22"/>
              </w:rPr>
              <w:t>不少于</w:t>
            </w:r>
            <w:r>
              <w:rPr>
                <w:rFonts w:hint="eastAsia"/>
                <w:color w:val="000000"/>
                <w:sz w:val="22"/>
                <w:szCs w:val="22"/>
              </w:rPr>
              <w:t>6</w:t>
            </w:r>
            <w:r>
              <w:rPr>
                <w:rFonts w:hint="eastAsia"/>
                <w:color w:val="000000"/>
                <w:sz w:val="22"/>
                <w:szCs w:val="22"/>
              </w:rPr>
              <w:t>个</w:t>
            </w:r>
            <w:r>
              <w:rPr>
                <w:rFonts w:hint="eastAsia"/>
                <w:color w:val="000000"/>
                <w:sz w:val="22"/>
                <w:szCs w:val="22"/>
              </w:rPr>
              <w:t xml:space="preserve"> 2.8</w:t>
            </w:r>
            <w:r>
              <w:rPr>
                <w:rFonts w:hint="eastAsia"/>
                <w:color w:val="000000"/>
                <w:sz w:val="22"/>
                <w:szCs w:val="22"/>
              </w:rPr>
              <w:t>”</w:t>
            </w:r>
            <w:r>
              <w:rPr>
                <w:rFonts w:hint="eastAsia"/>
                <w:color w:val="000000"/>
                <w:sz w:val="22"/>
                <w:szCs w:val="22"/>
              </w:rPr>
              <w:t xml:space="preserve"> </w:t>
            </w:r>
            <w:r>
              <w:rPr>
                <w:rFonts w:hint="eastAsia"/>
                <w:color w:val="000000"/>
                <w:sz w:val="22"/>
                <w:szCs w:val="22"/>
              </w:rPr>
              <w:t>钕磁单元</w:t>
            </w:r>
            <w:r>
              <w:rPr>
                <w:rFonts w:hint="eastAsia"/>
                <w:color w:val="000000"/>
                <w:sz w:val="22"/>
                <w:szCs w:val="22"/>
              </w:rPr>
              <w:t xml:space="preserve">, </w:t>
            </w:r>
            <w:r>
              <w:rPr>
                <w:rFonts w:hint="eastAsia"/>
                <w:color w:val="000000"/>
                <w:sz w:val="22"/>
                <w:szCs w:val="22"/>
              </w:rPr>
              <w:t>带冷却模块</w:t>
            </w:r>
            <w:r>
              <w:rPr>
                <w:rFonts w:hint="eastAsia"/>
                <w:color w:val="000000"/>
                <w:sz w:val="22"/>
                <w:szCs w:val="22"/>
              </w:rPr>
              <w:t>, 0.75</w:t>
            </w:r>
            <w:r>
              <w:rPr>
                <w:rFonts w:hint="eastAsia"/>
                <w:color w:val="000000"/>
                <w:sz w:val="22"/>
                <w:szCs w:val="22"/>
              </w:rPr>
              <w:t>”音圈</w:t>
            </w:r>
            <w:r>
              <w:rPr>
                <w:rFonts w:hint="eastAsia"/>
                <w:color w:val="000000"/>
                <w:sz w:val="22"/>
                <w:szCs w:val="22"/>
              </w:rPr>
              <w:br/>
              <w:t>7.</w:t>
            </w:r>
            <w:r>
              <w:rPr>
                <w:rFonts w:hint="eastAsia"/>
                <w:color w:val="000000"/>
                <w:sz w:val="22"/>
                <w:szCs w:val="22"/>
              </w:rPr>
              <w:t>扬声器单元高音</w:t>
            </w:r>
            <w:r>
              <w:rPr>
                <w:rFonts w:hint="eastAsia"/>
                <w:color w:val="000000"/>
                <w:sz w:val="22"/>
                <w:szCs w:val="22"/>
              </w:rPr>
              <w:t>:</w:t>
            </w:r>
            <w:r>
              <w:rPr>
                <w:rFonts w:hint="eastAsia"/>
                <w:color w:val="000000"/>
                <w:sz w:val="22"/>
                <w:szCs w:val="22"/>
              </w:rPr>
              <w:t>不少于</w:t>
            </w:r>
            <w:r>
              <w:rPr>
                <w:rFonts w:hint="eastAsia"/>
                <w:color w:val="000000"/>
                <w:sz w:val="22"/>
                <w:szCs w:val="22"/>
              </w:rPr>
              <w:t>6</w:t>
            </w:r>
            <w:r>
              <w:rPr>
                <w:rFonts w:hint="eastAsia"/>
                <w:color w:val="000000"/>
                <w:sz w:val="22"/>
                <w:szCs w:val="22"/>
              </w:rPr>
              <w:t>个</w:t>
            </w:r>
            <w:r>
              <w:rPr>
                <w:rFonts w:hint="eastAsia"/>
                <w:color w:val="000000"/>
                <w:sz w:val="22"/>
                <w:szCs w:val="22"/>
              </w:rPr>
              <w:t>1</w:t>
            </w:r>
            <w:r>
              <w:rPr>
                <w:rFonts w:hint="eastAsia"/>
                <w:color w:val="000000"/>
                <w:sz w:val="22"/>
                <w:szCs w:val="22"/>
              </w:rPr>
              <w:t>”钕磁高音</w:t>
            </w:r>
            <w:r>
              <w:rPr>
                <w:rFonts w:hint="eastAsia"/>
                <w:color w:val="000000"/>
                <w:sz w:val="22"/>
                <w:szCs w:val="22"/>
              </w:rPr>
              <w:t>, 1</w:t>
            </w:r>
            <w:r>
              <w:rPr>
                <w:rFonts w:hint="eastAsia"/>
                <w:color w:val="000000"/>
                <w:sz w:val="22"/>
                <w:szCs w:val="22"/>
              </w:rPr>
              <w:t>”音圈</w:t>
            </w:r>
            <w:r>
              <w:rPr>
                <w:rFonts w:hint="eastAsia"/>
                <w:color w:val="000000"/>
                <w:sz w:val="22"/>
                <w:szCs w:val="22"/>
              </w:rPr>
              <w:br/>
              <w:t>8.</w:t>
            </w:r>
            <w:r>
              <w:rPr>
                <w:rFonts w:hint="eastAsia"/>
                <w:color w:val="000000"/>
                <w:sz w:val="22"/>
                <w:szCs w:val="22"/>
              </w:rPr>
              <w:t>功放类型</w:t>
            </w:r>
            <w:r>
              <w:rPr>
                <w:rFonts w:hint="eastAsia"/>
                <w:color w:val="000000"/>
                <w:sz w:val="22"/>
                <w:szCs w:val="22"/>
              </w:rPr>
              <w:t>: Class D</w:t>
            </w:r>
            <w:r>
              <w:rPr>
                <w:rFonts w:hint="eastAsia"/>
                <w:color w:val="000000"/>
                <w:sz w:val="22"/>
                <w:szCs w:val="22"/>
              </w:rPr>
              <w:t>功放</w:t>
            </w:r>
            <w:r>
              <w:rPr>
                <w:rFonts w:hint="eastAsia"/>
                <w:color w:val="000000"/>
                <w:sz w:val="22"/>
                <w:szCs w:val="22"/>
              </w:rPr>
              <w:t>, SMPS</w:t>
            </w:r>
            <w:r>
              <w:rPr>
                <w:rFonts w:hint="eastAsia"/>
                <w:color w:val="000000"/>
                <w:sz w:val="22"/>
                <w:szCs w:val="22"/>
              </w:rPr>
              <w:t>电源</w:t>
            </w:r>
            <w:r>
              <w:rPr>
                <w:rFonts w:hint="eastAsia"/>
                <w:color w:val="000000"/>
                <w:sz w:val="22"/>
                <w:szCs w:val="22"/>
              </w:rPr>
              <w:br/>
              <w:t>9.</w:t>
            </w:r>
            <w:r>
              <w:rPr>
                <w:rFonts w:hint="eastAsia"/>
                <w:color w:val="000000"/>
                <w:sz w:val="22"/>
                <w:szCs w:val="22"/>
              </w:rPr>
              <w:t>输入灵敏度</w:t>
            </w:r>
            <w:r>
              <w:rPr>
                <w:rFonts w:hint="eastAsia"/>
                <w:color w:val="000000"/>
                <w:sz w:val="22"/>
                <w:szCs w:val="22"/>
              </w:rPr>
              <w:t xml:space="preserve">: - 4 </w:t>
            </w:r>
            <w:proofErr w:type="spellStart"/>
            <w:r>
              <w:rPr>
                <w:rFonts w:hint="eastAsia"/>
                <w:color w:val="000000"/>
                <w:sz w:val="22"/>
                <w:szCs w:val="22"/>
              </w:rPr>
              <w:t>dBV</w:t>
            </w:r>
            <w:proofErr w:type="spellEnd"/>
            <w:r>
              <w:rPr>
                <w:rFonts w:hint="eastAsia"/>
                <w:color w:val="000000"/>
                <w:sz w:val="22"/>
                <w:szCs w:val="22"/>
              </w:rPr>
              <w:t>；</w:t>
            </w:r>
            <w:r>
              <w:rPr>
                <w:rFonts w:hint="eastAsia"/>
                <w:color w:val="000000"/>
                <w:sz w:val="22"/>
                <w:szCs w:val="22"/>
              </w:rPr>
              <w:t xml:space="preserve">                                      </w:t>
            </w:r>
            <w:r>
              <w:rPr>
                <w:rFonts w:hint="eastAsia"/>
                <w:color w:val="000000"/>
                <w:sz w:val="22"/>
                <w:szCs w:val="22"/>
              </w:rPr>
              <w:br/>
              <w:t>10.</w:t>
            </w:r>
            <w:r>
              <w:rPr>
                <w:rFonts w:hint="eastAsia"/>
                <w:color w:val="000000"/>
                <w:sz w:val="22"/>
                <w:szCs w:val="22"/>
              </w:rPr>
              <w:t>信号处理</w:t>
            </w:r>
            <w:r>
              <w:rPr>
                <w:rFonts w:hint="eastAsia"/>
                <w:color w:val="000000"/>
                <w:sz w:val="22"/>
                <w:szCs w:val="22"/>
              </w:rPr>
              <w:t>: DSP, 48 kHz, 24 bits</w:t>
            </w:r>
            <w:r>
              <w:rPr>
                <w:rFonts w:hint="eastAsia"/>
                <w:color w:val="000000"/>
                <w:sz w:val="22"/>
                <w:szCs w:val="22"/>
              </w:rPr>
              <w:br/>
              <w:t>11.</w:t>
            </w:r>
            <w:r>
              <w:rPr>
                <w:rFonts w:hint="eastAsia"/>
                <w:color w:val="000000"/>
                <w:sz w:val="22"/>
                <w:szCs w:val="22"/>
              </w:rPr>
              <w:t>保护</w:t>
            </w:r>
            <w:r>
              <w:rPr>
                <w:rFonts w:hint="eastAsia"/>
                <w:color w:val="000000"/>
                <w:sz w:val="22"/>
                <w:szCs w:val="22"/>
              </w:rPr>
              <w:t xml:space="preserve">: </w:t>
            </w:r>
            <w:r>
              <w:rPr>
                <w:rFonts w:hint="eastAsia"/>
                <w:color w:val="000000"/>
                <w:sz w:val="22"/>
                <w:szCs w:val="22"/>
              </w:rPr>
              <w:t>多重限幅</w:t>
            </w:r>
            <w:r>
              <w:rPr>
                <w:rFonts w:hint="eastAsia"/>
                <w:color w:val="000000"/>
                <w:sz w:val="22"/>
                <w:szCs w:val="22"/>
              </w:rPr>
              <w:t xml:space="preserve">, </w:t>
            </w:r>
            <w:r>
              <w:rPr>
                <w:rFonts w:hint="eastAsia"/>
                <w:color w:val="000000"/>
                <w:sz w:val="22"/>
                <w:szCs w:val="22"/>
              </w:rPr>
              <w:t>短路</w:t>
            </w:r>
            <w:r>
              <w:rPr>
                <w:rFonts w:hint="eastAsia"/>
                <w:color w:val="000000"/>
                <w:sz w:val="22"/>
                <w:szCs w:val="22"/>
              </w:rPr>
              <w:t xml:space="preserve">, </w:t>
            </w:r>
            <w:r>
              <w:rPr>
                <w:rFonts w:hint="eastAsia"/>
                <w:color w:val="000000"/>
                <w:sz w:val="22"/>
                <w:szCs w:val="22"/>
              </w:rPr>
              <w:t>热保护；</w:t>
            </w:r>
            <w:r>
              <w:rPr>
                <w:rFonts w:hint="eastAsia"/>
                <w:color w:val="000000"/>
                <w:sz w:val="22"/>
                <w:szCs w:val="22"/>
              </w:rPr>
              <w:t xml:space="preserve">                                  </w:t>
            </w:r>
            <w:r>
              <w:rPr>
                <w:rFonts w:hint="eastAsia"/>
                <w:color w:val="000000"/>
                <w:sz w:val="22"/>
                <w:szCs w:val="22"/>
              </w:rPr>
              <w:br/>
              <w:t>12.</w:t>
            </w:r>
            <w:r>
              <w:rPr>
                <w:rFonts w:hint="eastAsia"/>
                <w:color w:val="000000"/>
                <w:sz w:val="22"/>
                <w:szCs w:val="22"/>
              </w:rPr>
              <w:t>控制</w:t>
            </w:r>
            <w:r>
              <w:rPr>
                <w:rFonts w:hint="eastAsia"/>
                <w:color w:val="000000"/>
                <w:sz w:val="22"/>
                <w:szCs w:val="22"/>
              </w:rPr>
              <w:t xml:space="preserve">: On / Off </w:t>
            </w:r>
            <w:r>
              <w:rPr>
                <w:rFonts w:hint="eastAsia"/>
                <w:color w:val="000000"/>
                <w:sz w:val="22"/>
                <w:szCs w:val="22"/>
              </w:rPr>
              <w:t>开关</w:t>
            </w:r>
            <w:r>
              <w:rPr>
                <w:rFonts w:hint="eastAsia"/>
                <w:color w:val="000000"/>
                <w:sz w:val="22"/>
                <w:szCs w:val="22"/>
              </w:rPr>
              <w:t xml:space="preserve">, </w:t>
            </w:r>
            <w:r>
              <w:rPr>
                <w:rFonts w:hint="eastAsia"/>
                <w:color w:val="000000"/>
                <w:sz w:val="22"/>
                <w:szCs w:val="22"/>
              </w:rPr>
              <w:t>总音量</w:t>
            </w:r>
            <w:r>
              <w:rPr>
                <w:rFonts w:hint="eastAsia"/>
                <w:color w:val="000000"/>
                <w:sz w:val="22"/>
                <w:szCs w:val="22"/>
              </w:rPr>
              <w:t xml:space="preserve">,  </w:t>
            </w:r>
            <w:r>
              <w:rPr>
                <w:rFonts w:hint="eastAsia"/>
                <w:color w:val="000000"/>
                <w:sz w:val="22"/>
                <w:szCs w:val="22"/>
              </w:rPr>
              <w:t>高频提升旋钮；</w:t>
            </w:r>
            <w:r>
              <w:rPr>
                <w:rFonts w:hint="eastAsia"/>
                <w:color w:val="000000"/>
                <w:sz w:val="22"/>
                <w:szCs w:val="22"/>
              </w:rPr>
              <w:t xml:space="preserve">                                   </w:t>
            </w:r>
            <w:r>
              <w:rPr>
                <w:rFonts w:hint="eastAsia"/>
                <w:color w:val="000000"/>
                <w:sz w:val="22"/>
                <w:szCs w:val="22"/>
              </w:rPr>
              <w:br/>
              <w:t>13.</w:t>
            </w:r>
            <w:r>
              <w:rPr>
                <w:rFonts w:hint="eastAsia"/>
                <w:color w:val="000000"/>
                <w:sz w:val="22"/>
                <w:szCs w:val="22"/>
              </w:rPr>
              <w:t>指示灯</w:t>
            </w:r>
            <w:r>
              <w:rPr>
                <w:rFonts w:hint="eastAsia"/>
                <w:color w:val="000000"/>
                <w:sz w:val="22"/>
                <w:szCs w:val="22"/>
              </w:rPr>
              <w:t xml:space="preserve">: </w:t>
            </w:r>
            <w:r>
              <w:rPr>
                <w:rFonts w:hint="eastAsia"/>
                <w:color w:val="000000"/>
                <w:sz w:val="22"/>
                <w:szCs w:val="22"/>
              </w:rPr>
              <w:t>电源指示</w:t>
            </w:r>
            <w:r>
              <w:rPr>
                <w:rFonts w:hint="eastAsia"/>
                <w:color w:val="000000"/>
                <w:sz w:val="22"/>
                <w:szCs w:val="22"/>
              </w:rPr>
              <w:t xml:space="preserve">, </w:t>
            </w:r>
            <w:r>
              <w:rPr>
                <w:rFonts w:hint="eastAsia"/>
                <w:color w:val="000000"/>
                <w:sz w:val="22"/>
                <w:szCs w:val="22"/>
              </w:rPr>
              <w:t>信号指示</w:t>
            </w:r>
            <w:r>
              <w:rPr>
                <w:rFonts w:hint="eastAsia"/>
                <w:color w:val="000000"/>
                <w:sz w:val="22"/>
                <w:szCs w:val="22"/>
              </w:rPr>
              <w:t xml:space="preserve">, </w:t>
            </w:r>
            <w:r>
              <w:rPr>
                <w:rFonts w:hint="eastAsia"/>
                <w:color w:val="000000"/>
                <w:sz w:val="22"/>
                <w:szCs w:val="22"/>
              </w:rPr>
              <w:t>限幅指示</w:t>
            </w:r>
            <w:r>
              <w:rPr>
                <w:rFonts w:hint="eastAsia"/>
                <w:color w:val="000000"/>
                <w:sz w:val="22"/>
                <w:szCs w:val="22"/>
              </w:rPr>
              <w:t xml:space="preserve">, </w:t>
            </w:r>
            <w:r>
              <w:rPr>
                <w:rFonts w:hint="eastAsia"/>
                <w:color w:val="000000"/>
                <w:sz w:val="22"/>
                <w:szCs w:val="22"/>
              </w:rPr>
              <w:t>保护指示</w:t>
            </w:r>
            <w:r>
              <w:rPr>
                <w:rFonts w:hint="eastAsia"/>
                <w:color w:val="000000"/>
                <w:sz w:val="22"/>
                <w:szCs w:val="22"/>
              </w:rPr>
              <w:br/>
              <w:t>14.</w:t>
            </w:r>
            <w:r>
              <w:rPr>
                <w:rFonts w:hint="eastAsia"/>
                <w:color w:val="000000"/>
                <w:sz w:val="22"/>
                <w:szCs w:val="22"/>
              </w:rPr>
              <w:t>信号输入</w:t>
            </w:r>
            <w:r>
              <w:rPr>
                <w:rFonts w:hint="eastAsia"/>
                <w:color w:val="000000"/>
                <w:sz w:val="22"/>
                <w:szCs w:val="22"/>
              </w:rPr>
              <w:t>/</w:t>
            </w:r>
            <w:r>
              <w:rPr>
                <w:rFonts w:hint="eastAsia"/>
                <w:color w:val="000000"/>
                <w:sz w:val="22"/>
                <w:szCs w:val="22"/>
              </w:rPr>
              <w:t>输出接口</w:t>
            </w:r>
            <w:r>
              <w:rPr>
                <w:rFonts w:hint="eastAsia"/>
                <w:color w:val="000000"/>
                <w:sz w:val="22"/>
                <w:szCs w:val="22"/>
              </w:rPr>
              <w:t>: input XLR / Router-output XLR</w:t>
            </w:r>
            <w:r>
              <w:rPr>
                <w:rFonts w:hint="eastAsia"/>
                <w:color w:val="000000"/>
                <w:sz w:val="22"/>
                <w:szCs w:val="22"/>
              </w:rPr>
              <w:br/>
              <w:t>15.</w:t>
            </w:r>
            <w:r>
              <w:rPr>
                <w:rFonts w:hint="eastAsia"/>
                <w:color w:val="000000"/>
                <w:sz w:val="22"/>
                <w:szCs w:val="22"/>
              </w:rPr>
              <w:t>电源输入</w:t>
            </w:r>
            <w:r>
              <w:rPr>
                <w:rFonts w:hint="eastAsia"/>
                <w:color w:val="000000"/>
                <w:sz w:val="22"/>
                <w:szCs w:val="22"/>
              </w:rPr>
              <w:t>/</w:t>
            </w:r>
            <w:r>
              <w:rPr>
                <w:rFonts w:hint="eastAsia"/>
                <w:color w:val="000000"/>
                <w:sz w:val="22"/>
                <w:szCs w:val="22"/>
              </w:rPr>
              <w:t>输出接口：</w:t>
            </w:r>
            <w:r>
              <w:rPr>
                <w:rFonts w:hint="eastAsia"/>
                <w:color w:val="000000"/>
                <w:sz w:val="22"/>
                <w:szCs w:val="22"/>
              </w:rPr>
              <w:t xml:space="preserve">Neutrik </w:t>
            </w:r>
            <w:proofErr w:type="spellStart"/>
            <w:r>
              <w:rPr>
                <w:rFonts w:hint="eastAsia"/>
                <w:color w:val="000000"/>
                <w:sz w:val="22"/>
                <w:szCs w:val="22"/>
              </w:rPr>
              <w:t>PowerCon</w:t>
            </w:r>
            <w:proofErr w:type="spellEnd"/>
            <w:r>
              <w:rPr>
                <w:rFonts w:hint="eastAsia"/>
                <w:color w:val="000000"/>
                <w:sz w:val="22"/>
                <w:szCs w:val="22"/>
              </w:rPr>
              <w:t>；</w:t>
            </w:r>
            <w:r>
              <w:rPr>
                <w:rFonts w:hint="eastAsia"/>
                <w:color w:val="000000"/>
                <w:sz w:val="22"/>
                <w:szCs w:val="22"/>
              </w:rPr>
              <w:t xml:space="preserve">                      </w:t>
            </w:r>
            <w:r>
              <w:rPr>
                <w:rFonts w:hint="eastAsia"/>
                <w:color w:val="000000"/>
                <w:sz w:val="22"/>
                <w:szCs w:val="22"/>
              </w:rPr>
              <w:br/>
              <w:t>16.</w:t>
            </w:r>
            <w:r>
              <w:rPr>
                <w:rFonts w:hint="eastAsia"/>
                <w:color w:val="000000"/>
                <w:sz w:val="22"/>
                <w:szCs w:val="22"/>
              </w:rPr>
              <w:t>箱体材料</w:t>
            </w:r>
            <w:r>
              <w:rPr>
                <w:rFonts w:hint="eastAsia"/>
                <w:color w:val="000000"/>
                <w:sz w:val="22"/>
                <w:szCs w:val="22"/>
              </w:rPr>
              <w:t>/</w:t>
            </w:r>
            <w:r>
              <w:rPr>
                <w:rFonts w:hint="eastAsia"/>
                <w:color w:val="000000"/>
                <w:sz w:val="22"/>
                <w:szCs w:val="22"/>
              </w:rPr>
              <w:t>喷漆</w:t>
            </w:r>
            <w:r>
              <w:rPr>
                <w:rFonts w:hint="eastAsia"/>
                <w:color w:val="000000"/>
                <w:sz w:val="22"/>
                <w:szCs w:val="22"/>
              </w:rPr>
              <w:t xml:space="preserve">: 12mm </w:t>
            </w:r>
            <w:r>
              <w:rPr>
                <w:rFonts w:hint="eastAsia"/>
                <w:color w:val="000000"/>
                <w:sz w:val="22"/>
                <w:szCs w:val="22"/>
              </w:rPr>
              <w:t>精选多层板</w:t>
            </w:r>
            <w:r>
              <w:rPr>
                <w:rFonts w:hint="eastAsia"/>
                <w:color w:val="000000"/>
                <w:sz w:val="22"/>
                <w:szCs w:val="22"/>
              </w:rPr>
              <w:t xml:space="preserve">, </w:t>
            </w:r>
            <w:r>
              <w:rPr>
                <w:rFonts w:hint="eastAsia"/>
                <w:color w:val="000000"/>
                <w:sz w:val="22"/>
                <w:szCs w:val="22"/>
              </w:rPr>
              <w:t>聚脲漆；</w:t>
            </w:r>
            <w:r>
              <w:rPr>
                <w:rFonts w:hint="eastAsia"/>
                <w:color w:val="000000"/>
                <w:sz w:val="22"/>
                <w:szCs w:val="22"/>
              </w:rPr>
              <w:br/>
              <w:t>17.</w:t>
            </w:r>
            <w:r>
              <w:rPr>
                <w:rFonts w:hint="eastAsia"/>
                <w:color w:val="000000"/>
                <w:sz w:val="22"/>
                <w:szCs w:val="22"/>
              </w:rPr>
              <w:t>尺寸：</w:t>
            </w:r>
            <w:r>
              <w:rPr>
                <w:rFonts w:hint="eastAsia"/>
                <w:color w:val="000000"/>
                <w:sz w:val="22"/>
                <w:szCs w:val="22"/>
              </w:rPr>
              <w:t xml:space="preserve"> (W </w:t>
            </w:r>
            <w:r>
              <w:rPr>
                <w:rFonts w:hint="eastAsia"/>
                <w:color w:val="000000"/>
                <w:sz w:val="22"/>
                <w:szCs w:val="22"/>
              </w:rPr>
              <w:t>×</w:t>
            </w:r>
            <w:r>
              <w:rPr>
                <w:rFonts w:hint="eastAsia"/>
                <w:color w:val="000000"/>
                <w:sz w:val="22"/>
                <w:szCs w:val="22"/>
              </w:rPr>
              <w:t xml:space="preserve"> H </w:t>
            </w:r>
            <w:r>
              <w:rPr>
                <w:rFonts w:hint="eastAsia"/>
                <w:color w:val="000000"/>
                <w:sz w:val="22"/>
                <w:szCs w:val="22"/>
              </w:rPr>
              <w:t>×</w:t>
            </w:r>
            <w:r>
              <w:rPr>
                <w:rFonts w:hint="eastAsia"/>
                <w:color w:val="000000"/>
                <w:sz w:val="22"/>
                <w:szCs w:val="22"/>
              </w:rPr>
              <w:t xml:space="preserve"> D) :</w:t>
            </w:r>
            <w:r>
              <w:rPr>
                <w:rFonts w:hint="eastAsia"/>
                <w:color w:val="000000"/>
                <w:sz w:val="22"/>
                <w:szCs w:val="22"/>
              </w:rPr>
              <w:t>≤</w:t>
            </w:r>
            <w:r>
              <w:rPr>
                <w:rFonts w:hint="eastAsia"/>
                <w:color w:val="000000"/>
                <w:sz w:val="22"/>
                <w:szCs w:val="22"/>
              </w:rPr>
              <w:t xml:space="preserve"> 210 </w:t>
            </w:r>
            <w:r>
              <w:rPr>
                <w:rFonts w:hint="eastAsia"/>
                <w:color w:val="000000"/>
                <w:sz w:val="22"/>
                <w:szCs w:val="22"/>
              </w:rPr>
              <w:t>×</w:t>
            </w:r>
            <w:r>
              <w:rPr>
                <w:rFonts w:hint="eastAsia"/>
                <w:color w:val="000000"/>
                <w:sz w:val="22"/>
                <w:szCs w:val="22"/>
              </w:rPr>
              <w:t xml:space="preserve"> 320 </w:t>
            </w:r>
            <w:r>
              <w:rPr>
                <w:rFonts w:hint="eastAsia"/>
                <w:color w:val="000000"/>
                <w:sz w:val="22"/>
                <w:szCs w:val="22"/>
              </w:rPr>
              <w:t>×</w:t>
            </w:r>
            <w:r>
              <w:rPr>
                <w:rFonts w:hint="eastAsia"/>
                <w:color w:val="000000"/>
                <w:sz w:val="22"/>
                <w:szCs w:val="22"/>
              </w:rPr>
              <w:t>360 mm</w:t>
            </w:r>
            <w:r>
              <w:rPr>
                <w:rFonts w:hint="eastAsia"/>
                <w:color w:val="000000"/>
                <w:sz w:val="22"/>
                <w:szCs w:val="22"/>
              </w:rPr>
              <w:br/>
              <w:t>18.</w:t>
            </w:r>
            <w:r>
              <w:rPr>
                <w:rFonts w:hint="eastAsia"/>
                <w:color w:val="000000"/>
                <w:sz w:val="22"/>
                <w:szCs w:val="22"/>
              </w:rPr>
              <w:t>重量</w:t>
            </w:r>
            <w:r>
              <w:rPr>
                <w:rFonts w:hint="eastAsia"/>
                <w:color w:val="000000"/>
                <w:sz w:val="22"/>
                <w:szCs w:val="22"/>
              </w:rPr>
              <w:t xml:space="preserve">: </w:t>
            </w:r>
            <w:r>
              <w:rPr>
                <w:rFonts w:hint="eastAsia"/>
                <w:color w:val="000000"/>
                <w:sz w:val="22"/>
                <w:szCs w:val="22"/>
              </w:rPr>
              <w:t>≤</w:t>
            </w:r>
            <w:r>
              <w:rPr>
                <w:rFonts w:hint="eastAsia"/>
                <w:color w:val="000000"/>
                <w:sz w:val="22"/>
                <w:szCs w:val="22"/>
              </w:rPr>
              <w:t>8Kg.</w:t>
            </w:r>
          </w:p>
        </w:tc>
      </w:tr>
      <w:tr w:rsidR="009D47ED" w14:paraId="0812B963"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60E29E5A"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22</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0E1C423"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低频音箱</w:t>
            </w:r>
          </w:p>
        </w:tc>
        <w:tc>
          <w:tcPr>
            <w:tcW w:w="1278" w:type="dxa"/>
            <w:tcBorders>
              <w:top w:val="nil"/>
              <w:left w:val="single" w:sz="4" w:space="0" w:color="auto"/>
              <w:bottom w:val="single" w:sz="4" w:space="0" w:color="auto"/>
              <w:right w:val="single" w:sz="4" w:space="0" w:color="auto"/>
            </w:tcBorders>
            <w:shd w:val="clear" w:color="auto" w:fill="auto"/>
            <w:vAlign w:val="center"/>
          </w:tcPr>
          <w:p w14:paraId="202E685B"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 xml:space="preserve">德国SE   M-F3ASUB </w:t>
            </w:r>
          </w:p>
        </w:tc>
        <w:tc>
          <w:tcPr>
            <w:tcW w:w="810" w:type="dxa"/>
            <w:tcBorders>
              <w:top w:val="nil"/>
              <w:left w:val="single" w:sz="4" w:space="0" w:color="auto"/>
              <w:bottom w:val="single" w:sz="4" w:space="0" w:color="auto"/>
              <w:right w:val="single" w:sz="4" w:space="0" w:color="auto"/>
            </w:tcBorders>
            <w:shd w:val="clear" w:color="auto" w:fill="auto"/>
            <w:vAlign w:val="center"/>
          </w:tcPr>
          <w:p w14:paraId="2F66256E"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4台</w:t>
            </w:r>
          </w:p>
        </w:tc>
        <w:tc>
          <w:tcPr>
            <w:tcW w:w="4053" w:type="dxa"/>
            <w:tcBorders>
              <w:top w:val="nil"/>
              <w:left w:val="single" w:sz="4" w:space="0" w:color="auto"/>
              <w:bottom w:val="single" w:sz="4" w:space="0" w:color="auto"/>
              <w:right w:val="single" w:sz="4" w:space="0" w:color="auto"/>
            </w:tcBorders>
            <w:shd w:val="clear" w:color="auto" w:fill="auto"/>
            <w:vAlign w:val="center"/>
          </w:tcPr>
          <w:p w14:paraId="7CB6B38A" w14:textId="77777777" w:rsidR="009D47ED" w:rsidRDefault="003804AC">
            <w:pPr>
              <w:widowControl/>
              <w:spacing w:line="240" w:lineRule="atLeast"/>
              <w:contextualSpacing/>
              <w:jc w:val="center"/>
              <w:rPr>
                <w:rFonts w:asciiTheme="minorEastAsia" w:hAnsiTheme="minorEastAsia" w:cstheme="minorEastAsia" w:hint="eastAsia"/>
                <w:szCs w:val="21"/>
              </w:rPr>
            </w:pPr>
            <w:r>
              <w:rPr>
                <w:rFonts w:hint="eastAsia"/>
                <w:color w:val="000000"/>
                <w:sz w:val="22"/>
                <w:szCs w:val="22"/>
              </w:rPr>
              <w:t xml:space="preserve">                                                        </w:t>
            </w:r>
            <w:r>
              <w:rPr>
                <w:rFonts w:hint="eastAsia"/>
                <w:color w:val="000000"/>
                <w:sz w:val="22"/>
                <w:szCs w:val="22"/>
              </w:rPr>
              <w:br/>
              <w:t>1.</w:t>
            </w:r>
            <w:r>
              <w:rPr>
                <w:rFonts w:hint="eastAsia"/>
                <w:color w:val="000000"/>
                <w:sz w:val="22"/>
                <w:szCs w:val="22"/>
              </w:rPr>
              <w:t>类型：</w:t>
            </w:r>
            <w:r>
              <w:rPr>
                <w:rFonts w:hint="eastAsia"/>
                <w:color w:val="000000"/>
                <w:sz w:val="22"/>
                <w:szCs w:val="22"/>
              </w:rPr>
              <w:t>10"V</w:t>
            </w:r>
            <w:r>
              <w:rPr>
                <w:rFonts w:hint="eastAsia"/>
                <w:color w:val="000000"/>
                <w:sz w:val="22"/>
                <w:szCs w:val="22"/>
              </w:rPr>
              <w:t>型带通式</w:t>
            </w:r>
            <w:r>
              <w:rPr>
                <w:rFonts w:hint="eastAsia"/>
                <w:color w:val="000000"/>
                <w:sz w:val="22"/>
                <w:szCs w:val="22"/>
              </w:rPr>
              <w:br/>
              <w:t>2.</w:t>
            </w:r>
            <w:r>
              <w:rPr>
                <w:rFonts w:hint="eastAsia"/>
                <w:color w:val="000000"/>
                <w:sz w:val="22"/>
                <w:szCs w:val="22"/>
              </w:rPr>
              <w:t>频响范围</w:t>
            </w:r>
            <w:r>
              <w:rPr>
                <w:rFonts w:hint="eastAsia"/>
                <w:color w:val="000000"/>
                <w:sz w:val="22"/>
                <w:szCs w:val="22"/>
              </w:rPr>
              <w:t>(-6dB): 46 Hz - 180 Hz</w:t>
            </w:r>
            <w:r>
              <w:rPr>
                <w:rFonts w:hint="eastAsia"/>
                <w:color w:val="000000"/>
                <w:sz w:val="22"/>
                <w:szCs w:val="22"/>
              </w:rPr>
              <w:br/>
              <w:t>3.</w:t>
            </w:r>
            <w:r>
              <w:rPr>
                <w:rFonts w:hint="eastAsia"/>
                <w:color w:val="000000"/>
                <w:sz w:val="22"/>
                <w:szCs w:val="22"/>
              </w:rPr>
              <w:t>功率</w:t>
            </w:r>
            <w:r>
              <w:rPr>
                <w:rFonts w:hint="eastAsia"/>
                <w:color w:val="000000"/>
                <w:sz w:val="22"/>
                <w:szCs w:val="22"/>
              </w:rPr>
              <w:t>(RMS): 400 W</w:t>
            </w:r>
            <w:r>
              <w:rPr>
                <w:rFonts w:hint="eastAsia"/>
                <w:color w:val="000000"/>
                <w:sz w:val="22"/>
                <w:szCs w:val="22"/>
              </w:rPr>
              <w:br/>
              <w:t>4.</w:t>
            </w:r>
            <w:r>
              <w:rPr>
                <w:rFonts w:hint="eastAsia"/>
                <w:color w:val="000000"/>
                <w:sz w:val="22"/>
                <w:szCs w:val="22"/>
              </w:rPr>
              <w:t>最大声压级</w:t>
            </w:r>
            <w:r>
              <w:rPr>
                <w:rFonts w:hint="eastAsia"/>
                <w:color w:val="000000"/>
                <w:sz w:val="22"/>
                <w:szCs w:val="22"/>
              </w:rPr>
              <w:t>(1M):</w:t>
            </w:r>
            <w:r>
              <w:rPr>
                <w:rFonts w:hint="eastAsia"/>
                <w:color w:val="000000"/>
                <w:sz w:val="22"/>
                <w:szCs w:val="22"/>
              </w:rPr>
              <w:t>≥</w:t>
            </w:r>
            <w:r>
              <w:rPr>
                <w:rFonts w:hint="eastAsia"/>
                <w:color w:val="000000"/>
                <w:sz w:val="22"/>
                <w:szCs w:val="22"/>
              </w:rPr>
              <w:t xml:space="preserve"> 129 dB</w:t>
            </w:r>
            <w:r>
              <w:rPr>
                <w:rFonts w:hint="eastAsia"/>
                <w:color w:val="000000"/>
                <w:sz w:val="22"/>
                <w:szCs w:val="22"/>
              </w:rPr>
              <w:br/>
              <w:t>5.</w:t>
            </w:r>
            <w:r>
              <w:rPr>
                <w:rFonts w:hint="eastAsia"/>
                <w:color w:val="000000"/>
                <w:sz w:val="22"/>
                <w:szCs w:val="22"/>
              </w:rPr>
              <w:t>扬声器单元低音</w:t>
            </w:r>
            <w:r>
              <w:rPr>
                <w:rFonts w:hint="eastAsia"/>
                <w:color w:val="000000"/>
                <w:sz w:val="22"/>
                <w:szCs w:val="22"/>
              </w:rPr>
              <w:t xml:space="preserve">: 2 </w:t>
            </w:r>
            <w:r>
              <w:rPr>
                <w:rFonts w:hint="eastAsia"/>
                <w:color w:val="000000"/>
                <w:sz w:val="22"/>
                <w:szCs w:val="22"/>
              </w:rPr>
              <w:t>×</w:t>
            </w:r>
            <w:r>
              <w:rPr>
                <w:rFonts w:hint="eastAsia"/>
                <w:color w:val="000000"/>
                <w:sz w:val="22"/>
                <w:szCs w:val="22"/>
              </w:rPr>
              <w:t xml:space="preserve"> 10"</w:t>
            </w:r>
            <w:r>
              <w:rPr>
                <w:rFonts w:hint="eastAsia"/>
                <w:color w:val="000000"/>
                <w:sz w:val="22"/>
                <w:szCs w:val="22"/>
              </w:rPr>
              <w:t>铁氧体单元</w:t>
            </w:r>
            <w:r>
              <w:rPr>
                <w:rFonts w:hint="eastAsia"/>
                <w:color w:val="000000"/>
                <w:sz w:val="22"/>
                <w:szCs w:val="22"/>
              </w:rPr>
              <w:t>, 2"</w:t>
            </w:r>
            <w:r>
              <w:rPr>
                <w:rFonts w:hint="eastAsia"/>
                <w:color w:val="000000"/>
                <w:sz w:val="22"/>
                <w:szCs w:val="22"/>
              </w:rPr>
              <w:t>音圈</w:t>
            </w:r>
            <w:r>
              <w:rPr>
                <w:rFonts w:hint="eastAsia"/>
                <w:color w:val="000000"/>
                <w:sz w:val="22"/>
                <w:szCs w:val="22"/>
              </w:rPr>
              <w:br/>
              <w:t>6.</w:t>
            </w:r>
            <w:r>
              <w:rPr>
                <w:rFonts w:hint="eastAsia"/>
                <w:color w:val="000000"/>
                <w:sz w:val="22"/>
                <w:szCs w:val="22"/>
              </w:rPr>
              <w:t>功放类型</w:t>
            </w:r>
            <w:r>
              <w:rPr>
                <w:rFonts w:hint="eastAsia"/>
                <w:color w:val="000000"/>
                <w:sz w:val="22"/>
                <w:szCs w:val="22"/>
              </w:rPr>
              <w:t>: Class D</w:t>
            </w:r>
            <w:r>
              <w:rPr>
                <w:rFonts w:hint="eastAsia"/>
                <w:color w:val="000000"/>
                <w:sz w:val="22"/>
                <w:szCs w:val="22"/>
              </w:rPr>
              <w:t>功放</w:t>
            </w:r>
            <w:r>
              <w:rPr>
                <w:rFonts w:hint="eastAsia"/>
                <w:color w:val="000000"/>
                <w:sz w:val="22"/>
                <w:szCs w:val="22"/>
              </w:rPr>
              <w:t>, SMPS</w:t>
            </w:r>
            <w:r>
              <w:rPr>
                <w:rFonts w:hint="eastAsia"/>
                <w:color w:val="000000"/>
                <w:sz w:val="22"/>
                <w:szCs w:val="22"/>
              </w:rPr>
              <w:t>电源；</w:t>
            </w:r>
            <w:r>
              <w:rPr>
                <w:rFonts w:hint="eastAsia"/>
                <w:color w:val="000000"/>
                <w:sz w:val="22"/>
                <w:szCs w:val="22"/>
              </w:rPr>
              <w:br/>
              <w:t>7.</w:t>
            </w:r>
            <w:r>
              <w:rPr>
                <w:rFonts w:hint="eastAsia"/>
                <w:color w:val="000000"/>
                <w:sz w:val="22"/>
                <w:szCs w:val="22"/>
              </w:rPr>
              <w:t>信号处理</w:t>
            </w:r>
            <w:r>
              <w:rPr>
                <w:rFonts w:hint="eastAsia"/>
                <w:color w:val="000000"/>
                <w:sz w:val="22"/>
                <w:szCs w:val="22"/>
              </w:rPr>
              <w:t>: DSP, 48 kHz, 24 bits</w:t>
            </w:r>
            <w:r>
              <w:rPr>
                <w:rFonts w:hint="eastAsia"/>
                <w:color w:val="000000"/>
                <w:sz w:val="22"/>
                <w:szCs w:val="22"/>
              </w:rPr>
              <w:br/>
              <w:t>8.</w:t>
            </w:r>
            <w:r>
              <w:rPr>
                <w:rFonts w:hint="eastAsia"/>
                <w:color w:val="000000"/>
                <w:sz w:val="22"/>
                <w:szCs w:val="22"/>
              </w:rPr>
              <w:t>保护：多重限幅</w:t>
            </w:r>
            <w:r>
              <w:rPr>
                <w:rFonts w:hint="eastAsia"/>
                <w:color w:val="000000"/>
                <w:sz w:val="22"/>
                <w:szCs w:val="22"/>
              </w:rPr>
              <w:t xml:space="preserve">, </w:t>
            </w:r>
            <w:r>
              <w:rPr>
                <w:rFonts w:hint="eastAsia"/>
                <w:color w:val="000000"/>
                <w:sz w:val="22"/>
                <w:szCs w:val="22"/>
              </w:rPr>
              <w:t>短路</w:t>
            </w:r>
            <w:r>
              <w:rPr>
                <w:rFonts w:hint="eastAsia"/>
                <w:color w:val="000000"/>
                <w:sz w:val="22"/>
                <w:szCs w:val="22"/>
              </w:rPr>
              <w:t xml:space="preserve">, </w:t>
            </w:r>
            <w:r>
              <w:rPr>
                <w:rFonts w:hint="eastAsia"/>
                <w:color w:val="000000"/>
                <w:sz w:val="22"/>
                <w:szCs w:val="22"/>
              </w:rPr>
              <w:t>热保护；</w:t>
            </w:r>
            <w:r>
              <w:rPr>
                <w:rFonts w:hint="eastAsia"/>
                <w:color w:val="000000"/>
                <w:sz w:val="22"/>
                <w:szCs w:val="22"/>
              </w:rPr>
              <w:t xml:space="preserve">                              </w:t>
            </w:r>
            <w:r>
              <w:rPr>
                <w:rFonts w:hint="eastAsia"/>
                <w:color w:val="000000"/>
                <w:sz w:val="22"/>
                <w:szCs w:val="22"/>
              </w:rPr>
              <w:br/>
            </w:r>
            <w:r>
              <w:rPr>
                <w:rFonts w:hint="eastAsia"/>
                <w:color w:val="000000"/>
                <w:sz w:val="22"/>
                <w:szCs w:val="22"/>
              </w:rPr>
              <w:lastRenderedPageBreak/>
              <w:t>9.</w:t>
            </w:r>
            <w:r>
              <w:rPr>
                <w:rFonts w:hint="eastAsia"/>
                <w:color w:val="000000"/>
                <w:sz w:val="22"/>
                <w:szCs w:val="22"/>
              </w:rPr>
              <w:t>控制</w:t>
            </w:r>
            <w:r>
              <w:rPr>
                <w:rFonts w:hint="eastAsia"/>
                <w:color w:val="000000"/>
                <w:sz w:val="22"/>
                <w:szCs w:val="22"/>
              </w:rPr>
              <w:t xml:space="preserve">: On / Off </w:t>
            </w:r>
            <w:r>
              <w:rPr>
                <w:rFonts w:hint="eastAsia"/>
                <w:color w:val="000000"/>
                <w:sz w:val="22"/>
                <w:szCs w:val="22"/>
              </w:rPr>
              <w:t>开关</w:t>
            </w:r>
            <w:r>
              <w:rPr>
                <w:rFonts w:hint="eastAsia"/>
                <w:color w:val="000000"/>
                <w:sz w:val="22"/>
                <w:szCs w:val="22"/>
              </w:rPr>
              <w:t xml:space="preserve">, </w:t>
            </w:r>
            <w:r>
              <w:rPr>
                <w:rFonts w:hint="eastAsia"/>
                <w:color w:val="000000"/>
                <w:sz w:val="22"/>
                <w:szCs w:val="22"/>
              </w:rPr>
              <w:t>超低音音量旋钮</w:t>
            </w:r>
            <w:r>
              <w:rPr>
                <w:rFonts w:hint="eastAsia"/>
                <w:color w:val="000000"/>
                <w:sz w:val="22"/>
                <w:szCs w:val="22"/>
              </w:rPr>
              <w:t xml:space="preserve">, </w:t>
            </w:r>
            <w:r>
              <w:rPr>
                <w:rFonts w:hint="eastAsia"/>
                <w:color w:val="000000"/>
                <w:sz w:val="22"/>
                <w:szCs w:val="22"/>
              </w:rPr>
              <w:t>低通滤波旋钮，</w:t>
            </w:r>
            <w:r>
              <w:rPr>
                <w:rFonts w:hint="eastAsia"/>
                <w:color w:val="000000"/>
                <w:sz w:val="22"/>
                <w:szCs w:val="22"/>
              </w:rPr>
              <w:t>0</w:t>
            </w:r>
            <w:r>
              <w:rPr>
                <w:rFonts w:hint="eastAsia"/>
                <w:color w:val="000000"/>
                <w:sz w:val="22"/>
                <w:szCs w:val="22"/>
              </w:rPr>
              <w:t>°</w:t>
            </w:r>
            <w:r>
              <w:rPr>
                <w:rFonts w:hint="eastAsia"/>
                <w:color w:val="000000"/>
                <w:sz w:val="22"/>
                <w:szCs w:val="22"/>
              </w:rPr>
              <w:t>- 180</w:t>
            </w:r>
            <w:r>
              <w:rPr>
                <w:rFonts w:hint="eastAsia"/>
                <w:color w:val="000000"/>
                <w:sz w:val="22"/>
                <w:szCs w:val="22"/>
              </w:rPr>
              <w:t>°相位拨动开关</w:t>
            </w:r>
            <w:r>
              <w:rPr>
                <w:rFonts w:hint="eastAsia"/>
                <w:color w:val="000000"/>
                <w:sz w:val="22"/>
                <w:szCs w:val="22"/>
              </w:rPr>
              <w:br/>
              <w:t>10.</w:t>
            </w:r>
            <w:r>
              <w:rPr>
                <w:rFonts w:hint="eastAsia"/>
                <w:color w:val="000000"/>
                <w:sz w:val="22"/>
                <w:szCs w:val="22"/>
              </w:rPr>
              <w:t>指示灯</w:t>
            </w:r>
            <w:r>
              <w:rPr>
                <w:rFonts w:hint="eastAsia"/>
                <w:color w:val="000000"/>
                <w:sz w:val="22"/>
                <w:szCs w:val="22"/>
              </w:rPr>
              <w:t xml:space="preserve">: </w:t>
            </w:r>
            <w:r>
              <w:rPr>
                <w:rFonts w:hint="eastAsia"/>
                <w:color w:val="000000"/>
                <w:sz w:val="22"/>
                <w:szCs w:val="22"/>
              </w:rPr>
              <w:t>电源指示</w:t>
            </w:r>
            <w:r>
              <w:rPr>
                <w:rFonts w:hint="eastAsia"/>
                <w:color w:val="000000"/>
                <w:sz w:val="22"/>
                <w:szCs w:val="22"/>
              </w:rPr>
              <w:t xml:space="preserve">, </w:t>
            </w:r>
            <w:r>
              <w:rPr>
                <w:rFonts w:hint="eastAsia"/>
                <w:color w:val="000000"/>
                <w:sz w:val="22"/>
                <w:szCs w:val="22"/>
              </w:rPr>
              <w:t>信号指示</w:t>
            </w:r>
            <w:r>
              <w:rPr>
                <w:rFonts w:hint="eastAsia"/>
                <w:color w:val="000000"/>
                <w:sz w:val="22"/>
                <w:szCs w:val="22"/>
              </w:rPr>
              <w:t xml:space="preserve">, </w:t>
            </w:r>
            <w:r>
              <w:rPr>
                <w:rFonts w:hint="eastAsia"/>
                <w:color w:val="000000"/>
                <w:sz w:val="22"/>
                <w:szCs w:val="22"/>
              </w:rPr>
              <w:t>限幅指示</w:t>
            </w:r>
            <w:r>
              <w:rPr>
                <w:rFonts w:hint="eastAsia"/>
                <w:color w:val="000000"/>
                <w:sz w:val="22"/>
                <w:szCs w:val="22"/>
              </w:rPr>
              <w:t xml:space="preserve">, </w:t>
            </w:r>
            <w:r>
              <w:rPr>
                <w:rFonts w:hint="eastAsia"/>
                <w:color w:val="000000"/>
                <w:sz w:val="22"/>
                <w:szCs w:val="22"/>
              </w:rPr>
              <w:t>保护指示</w:t>
            </w:r>
            <w:r>
              <w:rPr>
                <w:rFonts w:hint="eastAsia"/>
                <w:color w:val="000000"/>
                <w:sz w:val="22"/>
                <w:szCs w:val="22"/>
              </w:rPr>
              <w:br/>
              <w:t>11.</w:t>
            </w:r>
            <w:r>
              <w:rPr>
                <w:rFonts w:hint="eastAsia"/>
                <w:color w:val="000000"/>
                <w:sz w:val="22"/>
                <w:szCs w:val="22"/>
              </w:rPr>
              <w:t>信号输入</w:t>
            </w:r>
            <w:r>
              <w:rPr>
                <w:rFonts w:hint="eastAsia"/>
                <w:color w:val="000000"/>
                <w:sz w:val="22"/>
                <w:szCs w:val="22"/>
              </w:rPr>
              <w:t>/</w:t>
            </w:r>
            <w:r>
              <w:rPr>
                <w:rFonts w:hint="eastAsia"/>
                <w:color w:val="000000"/>
                <w:sz w:val="22"/>
                <w:szCs w:val="22"/>
              </w:rPr>
              <w:t>输出接口</w:t>
            </w:r>
            <w:r>
              <w:rPr>
                <w:rFonts w:hint="eastAsia"/>
                <w:color w:val="000000"/>
                <w:sz w:val="22"/>
                <w:szCs w:val="22"/>
              </w:rPr>
              <w:t>: input XLR / Router-output XLR</w:t>
            </w:r>
            <w:r>
              <w:rPr>
                <w:rFonts w:hint="eastAsia"/>
                <w:color w:val="000000"/>
                <w:sz w:val="22"/>
                <w:szCs w:val="22"/>
              </w:rPr>
              <w:t>；</w:t>
            </w:r>
            <w:r>
              <w:rPr>
                <w:rFonts w:hint="eastAsia"/>
                <w:color w:val="000000"/>
                <w:sz w:val="22"/>
                <w:szCs w:val="22"/>
              </w:rPr>
              <w:t xml:space="preserve">        </w:t>
            </w:r>
            <w:r>
              <w:rPr>
                <w:rFonts w:hint="eastAsia"/>
                <w:color w:val="000000"/>
                <w:sz w:val="22"/>
                <w:szCs w:val="22"/>
              </w:rPr>
              <w:br/>
              <w:t>12.</w:t>
            </w:r>
            <w:r>
              <w:rPr>
                <w:rFonts w:hint="eastAsia"/>
                <w:color w:val="000000"/>
                <w:sz w:val="22"/>
                <w:szCs w:val="22"/>
              </w:rPr>
              <w:t>电源输入</w:t>
            </w:r>
            <w:r>
              <w:rPr>
                <w:rFonts w:hint="eastAsia"/>
                <w:color w:val="000000"/>
                <w:sz w:val="22"/>
                <w:szCs w:val="22"/>
              </w:rPr>
              <w:t>/</w:t>
            </w:r>
            <w:r>
              <w:rPr>
                <w:rFonts w:hint="eastAsia"/>
                <w:color w:val="000000"/>
                <w:sz w:val="22"/>
                <w:szCs w:val="22"/>
              </w:rPr>
              <w:t>输出接口：</w:t>
            </w:r>
            <w:r>
              <w:rPr>
                <w:rFonts w:hint="eastAsia"/>
                <w:color w:val="000000"/>
                <w:sz w:val="22"/>
                <w:szCs w:val="22"/>
              </w:rPr>
              <w:t xml:space="preserve">Neutrik </w:t>
            </w:r>
            <w:proofErr w:type="spellStart"/>
            <w:r>
              <w:rPr>
                <w:rFonts w:hint="eastAsia"/>
                <w:color w:val="000000"/>
                <w:sz w:val="22"/>
                <w:szCs w:val="22"/>
              </w:rPr>
              <w:t>PowerCon</w:t>
            </w:r>
            <w:proofErr w:type="spellEnd"/>
            <w:r>
              <w:rPr>
                <w:rFonts w:hint="eastAsia"/>
                <w:color w:val="000000"/>
                <w:sz w:val="22"/>
                <w:szCs w:val="22"/>
              </w:rPr>
              <w:br/>
              <w:t>13.</w:t>
            </w:r>
            <w:r>
              <w:rPr>
                <w:rFonts w:hint="eastAsia"/>
                <w:color w:val="000000"/>
                <w:sz w:val="22"/>
                <w:szCs w:val="22"/>
              </w:rPr>
              <w:t>箱体材料</w:t>
            </w:r>
            <w:r>
              <w:rPr>
                <w:rFonts w:hint="eastAsia"/>
                <w:color w:val="000000"/>
                <w:sz w:val="22"/>
                <w:szCs w:val="22"/>
              </w:rPr>
              <w:t>/</w:t>
            </w:r>
            <w:r>
              <w:rPr>
                <w:rFonts w:hint="eastAsia"/>
                <w:color w:val="000000"/>
                <w:sz w:val="22"/>
                <w:szCs w:val="22"/>
              </w:rPr>
              <w:t>喷漆</w:t>
            </w:r>
            <w:r>
              <w:rPr>
                <w:rFonts w:hint="eastAsia"/>
                <w:color w:val="000000"/>
                <w:sz w:val="22"/>
                <w:szCs w:val="22"/>
              </w:rPr>
              <w:t xml:space="preserve">: 15 mm </w:t>
            </w:r>
            <w:r>
              <w:rPr>
                <w:rFonts w:hint="eastAsia"/>
                <w:color w:val="000000"/>
                <w:sz w:val="22"/>
                <w:szCs w:val="22"/>
              </w:rPr>
              <w:t>多层板</w:t>
            </w:r>
            <w:r>
              <w:rPr>
                <w:rFonts w:hint="eastAsia"/>
                <w:color w:val="000000"/>
                <w:sz w:val="22"/>
                <w:szCs w:val="22"/>
              </w:rPr>
              <w:t xml:space="preserve">, </w:t>
            </w:r>
            <w:r>
              <w:rPr>
                <w:rFonts w:hint="eastAsia"/>
                <w:color w:val="000000"/>
                <w:sz w:val="22"/>
                <w:szCs w:val="22"/>
              </w:rPr>
              <w:t>黑色聚脲漆</w:t>
            </w:r>
            <w:r>
              <w:rPr>
                <w:rFonts w:hint="eastAsia"/>
                <w:color w:val="000000"/>
                <w:sz w:val="22"/>
                <w:szCs w:val="22"/>
              </w:rPr>
              <w:br/>
              <w:t>14.</w:t>
            </w:r>
            <w:r>
              <w:rPr>
                <w:rFonts w:hint="eastAsia"/>
                <w:color w:val="000000"/>
                <w:sz w:val="22"/>
                <w:szCs w:val="22"/>
              </w:rPr>
              <w:t>尺寸</w:t>
            </w:r>
            <w:r>
              <w:rPr>
                <w:rFonts w:hint="eastAsia"/>
                <w:color w:val="000000"/>
                <w:sz w:val="22"/>
                <w:szCs w:val="22"/>
              </w:rPr>
              <w:t xml:space="preserve">(W </w:t>
            </w:r>
            <w:r>
              <w:rPr>
                <w:rFonts w:hint="eastAsia"/>
                <w:color w:val="000000"/>
                <w:sz w:val="22"/>
                <w:szCs w:val="22"/>
              </w:rPr>
              <w:t>×</w:t>
            </w:r>
            <w:r>
              <w:rPr>
                <w:rFonts w:hint="eastAsia"/>
                <w:color w:val="000000"/>
                <w:sz w:val="22"/>
                <w:szCs w:val="22"/>
              </w:rPr>
              <w:t xml:space="preserve"> H </w:t>
            </w:r>
            <w:r>
              <w:rPr>
                <w:rFonts w:hint="eastAsia"/>
                <w:color w:val="000000"/>
                <w:sz w:val="22"/>
                <w:szCs w:val="22"/>
              </w:rPr>
              <w:t>×</w:t>
            </w:r>
            <w:r>
              <w:rPr>
                <w:rFonts w:hint="eastAsia"/>
                <w:color w:val="000000"/>
                <w:sz w:val="22"/>
                <w:szCs w:val="22"/>
              </w:rPr>
              <w:t xml:space="preserve"> D):</w:t>
            </w:r>
            <w:r>
              <w:rPr>
                <w:rFonts w:hint="eastAsia"/>
                <w:color w:val="000000"/>
                <w:sz w:val="22"/>
                <w:szCs w:val="22"/>
              </w:rPr>
              <w:t>≤</w:t>
            </w:r>
            <w:r>
              <w:rPr>
                <w:rFonts w:hint="eastAsia"/>
                <w:color w:val="000000"/>
                <w:sz w:val="22"/>
                <w:szCs w:val="22"/>
              </w:rPr>
              <w:t xml:space="preserve"> 425 </w:t>
            </w:r>
            <w:r>
              <w:rPr>
                <w:rFonts w:hint="eastAsia"/>
                <w:color w:val="000000"/>
                <w:sz w:val="22"/>
                <w:szCs w:val="22"/>
              </w:rPr>
              <w:t>×</w:t>
            </w:r>
            <w:r>
              <w:rPr>
                <w:rFonts w:hint="eastAsia"/>
                <w:color w:val="000000"/>
                <w:sz w:val="22"/>
                <w:szCs w:val="22"/>
              </w:rPr>
              <w:t xml:space="preserve"> 510 </w:t>
            </w:r>
            <w:r>
              <w:rPr>
                <w:rFonts w:hint="eastAsia"/>
                <w:color w:val="000000"/>
                <w:sz w:val="22"/>
                <w:szCs w:val="22"/>
              </w:rPr>
              <w:t>×</w:t>
            </w:r>
            <w:r>
              <w:rPr>
                <w:rFonts w:hint="eastAsia"/>
                <w:color w:val="000000"/>
                <w:sz w:val="22"/>
                <w:szCs w:val="22"/>
              </w:rPr>
              <w:t xml:space="preserve"> 510 mm</w:t>
            </w:r>
            <w:r>
              <w:rPr>
                <w:rFonts w:hint="eastAsia"/>
                <w:color w:val="000000"/>
                <w:sz w:val="22"/>
                <w:szCs w:val="22"/>
              </w:rPr>
              <w:br/>
              <w:t>15.</w:t>
            </w:r>
            <w:r>
              <w:rPr>
                <w:rFonts w:hint="eastAsia"/>
                <w:color w:val="000000"/>
                <w:sz w:val="22"/>
                <w:szCs w:val="22"/>
              </w:rPr>
              <w:t>重量</w:t>
            </w:r>
            <w:r>
              <w:rPr>
                <w:rFonts w:hint="eastAsia"/>
                <w:color w:val="000000"/>
                <w:sz w:val="22"/>
                <w:szCs w:val="22"/>
              </w:rPr>
              <w:t xml:space="preserve">: </w:t>
            </w:r>
            <w:r>
              <w:rPr>
                <w:rFonts w:hint="eastAsia"/>
                <w:color w:val="000000"/>
                <w:sz w:val="22"/>
                <w:szCs w:val="22"/>
              </w:rPr>
              <w:t>≤</w:t>
            </w:r>
            <w:r>
              <w:rPr>
                <w:rFonts w:hint="eastAsia"/>
                <w:color w:val="000000"/>
                <w:sz w:val="22"/>
                <w:szCs w:val="22"/>
              </w:rPr>
              <w:t>28 Kg</w:t>
            </w:r>
            <w:r>
              <w:rPr>
                <w:rFonts w:hint="eastAsia"/>
                <w:color w:val="000000"/>
                <w:sz w:val="22"/>
                <w:szCs w:val="22"/>
              </w:rPr>
              <w:t>。</w:t>
            </w:r>
          </w:p>
        </w:tc>
      </w:tr>
      <w:tr w:rsidR="009D47ED" w14:paraId="257168E5"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515EAF01"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lastRenderedPageBreak/>
              <w:t>23</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6CA15D"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两分频监听音箱</w:t>
            </w:r>
          </w:p>
        </w:tc>
        <w:tc>
          <w:tcPr>
            <w:tcW w:w="1278" w:type="dxa"/>
            <w:tcBorders>
              <w:top w:val="nil"/>
              <w:left w:val="single" w:sz="4" w:space="0" w:color="auto"/>
              <w:bottom w:val="single" w:sz="4" w:space="0" w:color="auto"/>
              <w:right w:val="single" w:sz="4" w:space="0" w:color="auto"/>
            </w:tcBorders>
            <w:shd w:val="clear" w:color="auto" w:fill="auto"/>
            <w:vAlign w:val="center"/>
          </w:tcPr>
          <w:p w14:paraId="3A774B1F"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声扬     M15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D89B20A"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2台</w:t>
            </w:r>
          </w:p>
        </w:tc>
        <w:tc>
          <w:tcPr>
            <w:tcW w:w="4053" w:type="dxa"/>
            <w:tcBorders>
              <w:top w:val="nil"/>
              <w:left w:val="single" w:sz="4" w:space="0" w:color="auto"/>
              <w:bottom w:val="single" w:sz="4" w:space="0" w:color="auto"/>
              <w:right w:val="single" w:sz="4" w:space="0" w:color="auto"/>
            </w:tcBorders>
            <w:shd w:val="clear" w:color="auto" w:fill="auto"/>
            <w:vAlign w:val="center"/>
          </w:tcPr>
          <w:p w14:paraId="767FF1F0" w14:textId="77777777" w:rsidR="009D47ED" w:rsidRDefault="003804AC">
            <w:pPr>
              <w:widowControl/>
              <w:spacing w:line="240" w:lineRule="atLeast"/>
              <w:contextualSpacing/>
              <w:jc w:val="center"/>
              <w:rPr>
                <w:rFonts w:asciiTheme="minorEastAsia" w:hAnsiTheme="minorEastAsia" w:cstheme="minorEastAsia" w:hint="eastAsia"/>
                <w:szCs w:val="21"/>
              </w:rPr>
            </w:pPr>
            <w:r>
              <w:rPr>
                <w:rFonts w:hint="eastAsia"/>
                <w:color w:val="000000"/>
                <w:sz w:val="22"/>
                <w:szCs w:val="22"/>
              </w:rPr>
              <w:t>1.</w:t>
            </w:r>
            <w:r>
              <w:rPr>
                <w:rFonts w:hint="eastAsia"/>
                <w:color w:val="000000"/>
                <w:sz w:val="22"/>
                <w:szCs w:val="22"/>
              </w:rPr>
              <w:t>单</w:t>
            </w:r>
            <w:r>
              <w:rPr>
                <w:rFonts w:hint="eastAsia"/>
                <w:color w:val="000000"/>
                <w:sz w:val="22"/>
                <w:szCs w:val="22"/>
              </w:rPr>
              <w:t>15</w:t>
            </w:r>
            <w:r>
              <w:rPr>
                <w:rFonts w:hint="eastAsia"/>
                <w:color w:val="000000"/>
                <w:sz w:val="22"/>
                <w:szCs w:val="22"/>
              </w:rPr>
              <w:t>寸两分频可旋转号筒音箱；</w:t>
            </w:r>
            <w:r>
              <w:rPr>
                <w:rFonts w:hint="eastAsia"/>
                <w:color w:val="000000"/>
                <w:sz w:val="22"/>
                <w:szCs w:val="22"/>
              </w:rPr>
              <w:br/>
              <w:t>2.</w:t>
            </w:r>
            <w:r>
              <w:rPr>
                <w:rFonts w:hint="eastAsia"/>
                <w:color w:val="000000"/>
                <w:sz w:val="22"/>
                <w:szCs w:val="22"/>
              </w:rPr>
              <w:t>扬声器单元</w:t>
            </w:r>
            <w:r>
              <w:rPr>
                <w:rFonts w:hint="eastAsia"/>
                <w:color w:val="000000"/>
                <w:sz w:val="22"/>
                <w:szCs w:val="22"/>
              </w:rPr>
              <w:t>:LF 1</w:t>
            </w:r>
            <w:r>
              <w:rPr>
                <w:rFonts w:hint="eastAsia"/>
                <w:color w:val="000000"/>
                <w:sz w:val="22"/>
                <w:szCs w:val="22"/>
              </w:rPr>
              <w:t>×</w:t>
            </w:r>
            <w:r>
              <w:rPr>
                <w:rFonts w:hint="eastAsia"/>
                <w:color w:val="000000"/>
                <w:sz w:val="22"/>
                <w:szCs w:val="22"/>
              </w:rPr>
              <w:t>15"</w:t>
            </w:r>
            <w:r>
              <w:rPr>
                <w:rFonts w:hint="eastAsia"/>
                <w:color w:val="000000"/>
                <w:sz w:val="22"/>
                <w:szCs w:val="22"/>
              </w:rPr>
              <w:t>（</w:t>
            </w:r>
            <w:r>
              <w:rPr>
                <w:rFonts w:hint="eastAsia"/>
                <w:color w:val="000000"/>
                <w:sz w:val="22"/>
                <w:szCs w:val="22"/>
              </w:rPr>
              <w:t>75mm</w:t>
            </w:r>
            <w:r>
              <w:rPr>
                <w:rFonts w:hint="eastAsia"/>
                <w:color w:val="000000"/>
                <w:sz w:val="22"/>
                <w:szCs w:val="22"/>
              </w:rPr>
              <w:t>音圈）钕磁低音，</w:t>
            </w:r>
            <w:r>
              <w:rPr>
                <w:rFonts w:hint="eastAsia"/>
                <w:color w:val="000000"/>
                <w:sz w:val="22"/>
                <w:szCs w:val="22"/>
              </w:rPr>
              <w:t xml:space="preserve"> HF 1</w:t>
            </w:r>
            <w:r>
              <w:rPr>
                <w:rFonts w:hint="eastAsia"/>
                <w:color w:val="000000"/>
                <w:sz w:val="22"/>
                <w:szCs w:val="22"/>
              </w:rPr>
              <w:t>×</w:t>
            </w:r>
            <w:r>
              <w:rPr>
                <w:rFonts w:hint="eastAsia"/>
                <w:color w:val="000000"/>
                <w:sz w:val="22"/>
                <w:szCs w:val="22"/>
              </w:rPr>
              <w:t>3"</w:t>
            </w:r>
            <w:r>
              <w:rPr>
                <w:rFonts w:hint="eastAsia"/>
                <w:color w:val="000000"/>
                <w:sz w:val="22"/>
                <w:szCs w:val="22"/>
              </w:rPr>
              <w:t>（</w:t>
            </w:r>
            <w:r>
              <w:rPr>
                <w:rFonts w:hint="eastAsia"/>
                <w:color w:val="000000"/>
                <w:sz w:val="22"/>
                <w:szCs w:val="22"/>
              </w:rPr>
              <w:t>75mm</w:t>
            </w:r>
            <w:r>
              <w:rPr>
                <w:rFonts w:hint="eastAsia"/>
                <w:color w:val="000000"/>
                <w:sz w:val="22"/>
                <w:szCs w:val="22"/>
              </w:rPr>
              <w:t>音圈）钕磁压缩高音；</w:t>
            </w:r>
            <w:r>
              <w:rPr>
                <w:rFonts w:hint="eastAsia"/>
                <w:color w:val="000000"/>
                <w:sz w:val="22"/>
                <w:szCs w:val="22"/>
              </w:rPr>
              <w:br/>
              <w:t>3.</w:t>
            </w:r>
            <w:r>
              <w:rPr>
                <w:rFonts w:hint="eastAsia"/>
                <w:color w:val="000000"/>
                <w:sz w:val="22"/>
                <w:szCs w:val="22"/>
              </w:rPr>
              <w:t>频响范围：</w:t>
            </w:r>
            <w:r>
              <w:rPr>
                <w:rFonts w:hint="eastAsia"/>
                <w:color w:val="000000"/>
                <w:sz w:val="22"/>
                <w:szCs w:val="22"/>
              </w:rPr>
              <w:t>60Hz-16kHz</w:t>
            </w:r>
            <w:r>
              <w:rPr>
                <w:rFonts w:hint="eastAsia"/>
                <w:color w:val="000000"/>
                <w:sz w:val="22"/>
                <w:szCs w:val="22"/>
              </w:rPr>
              <w:t>（±</w:t>
            </w:r>
            <w:r>
              <w:rPr>
                <w:rFonts w:hint="eastAsia"/>
                <w:color w:val="000000"/>
                <w:sz w:val="22"/>
                <w:szCs w:val="22"/>
              </w:rPr>
              <w:t>3dB</w:t>
            </w:r>
            <w:r>
              <w:rPr>
                <w:rFonts w:hint="eastAsia"/>
                <w:color w:val="000000"/>
                <w:sz w:val="22"/>
                <w:szCs w:val="22"/>
              </w:rPr>
              <w:t>）</w:t>
            </w:r>
            <w:r>
              <w:rPr>
                <w:rFonts w:hint="eastAsia"/>
                <w:color w:val="000000"/>
                <w:sz w:val="22"/>
                <w:szCs w:val="22"/>
              </w:rPr>
              <w:t>50Hz-18kHz</w:t>
            </w:r>
            <w:r>
              <w:rPr>
                <w:rFonts w:hint="eastAsia"/>
                <w:color w:val="000000"/>
                <w:sz w:val="22"/>
                <w:szCs w:val="22"/>
              </w:rPr>
              <w:t>（</w:t>
            </w:r>
            <w:r>
              <w:rPr>
                <w:rFonts w:hint="eastAsia"/>
                <w:color w:val="000000"/>
                <w:sz w:val="22"/>
                <w:szCs w:val="22"/>
              </w:rPr>
              <w:t>-10dB</w:t>
            </w:r>
            <w:r>
              <w:rPr>
                <w:rFonts w:hint="eastAsia"/>
                <w:color w:val="000000"/>
                <w:sz w:val="22"/>
                <w:szCs w:val="22"/>
              </w:rPr>
              <w:t>）；</w:t>
            </w:r>
            <w:r>
              <w:rPr>
                <w:rFonts w:hint="eastAsia"/>
                <w:color w:val="000000"/>
                <w:sz w:val="22"/>
                <w:szCs w:val="22"/>
              </w:rPr>
              <w:t xml:space="preserve"> </w:t>
            </w:r>
            <w:r>
              <w:rPr>
                <w:rFonts w:hint="eastAsia"/>
                <w:color w:val="000000"/>
                <w:sz w:val="22"/>
                <w:szCs w:val="22"/>
              </w:rPr>
              <w:br/>
              <w:t>4.</w:t>
            </w:r>
            <w:r>
              <w:rPr>
                <w:rFonts w:hint="eastAsia"/>
                <w:color w:val="000000"/>
                <w:sz w:val="22"/>
                <w:szCs w:val="22"/>
              </w:rPr>
              <w:t>灵敏度：</w:t>
            </w:r>
            <w:r>
              <w:rPr>
                <w:rFonts w:hint="eastAsia"/>
                <w:color w:val="000000"/>
                <w:sz w:val="22"/>
                <w:szCs w:val="22"/>
              </w:rPr>
              <w:t>100dB SPL</w:t>
            </w:r>
            <w:r>
              <w:rPr>
                <w:rFonts w:hint="eastAsia"/>
                <w:color w:val="000000"/>
                <w:sz w:val="22"/>
                <w:szCs w:val="22"/>
              </w:rPr>
              <w:t>；额定功率</w:t>
            </w:r>
            <w:r>
              <w:rPr>
                <w:rFonts w:hint="eastAsia"/>
                <w:color w:val="000000"/>
                <w:sz w:val="22"/>
                <w:szCs w:val="22"/>
              </w:rPr>
              <w:t>:450W</w:t>
            </w:r>
            <w:r>
              <w:rPr>
                <w:rFonts w:hint="eastAsia"/>
                <w:color w:val="000000"/>
                <w:sz w:val="22"/>
                <w:szCs w:val="22"/>
              </w:rPr>
              <w:t>；阻抗</w:t>
            </w:r>
            <w:r>
              <w:rPr>
                <w:rFonts w:hint="eastAsia"/>
                <w:color w:val="000000"/>
                <w:sz w:val="22"/>
                <w:szCs w:val="22"/>
              </w:rPr>
              <w:t>:8</w:t>
            </w:r>
            <w:r>
              <w:rPr>
                <w:rFonts w:hint="eastAsia"/>
                <w:color w:val="000000"/>
                <w:sz w:val="22"/>
                <w:szCs w:val="22"/>
              </w:rPr>
              <w:t>Ω；</w:t>
            </w:r>
            <w:r>
              <w:rPr>
                <w:rFonts w:hint="eastAsia"/>
                <w:color w:val="000000"/>
                <w:sz w:val="22"/>
                <w:szCs w:val="22"/>
              </w:rPr>
              <w:br/>
              <w:t>5.</w:t>
            </w:r>
            <w:r>
              <w:rPr>
                <w:rFonts w:hint="eastAsia"/>
                <w:color w:val="000000"/>
                <w:sz w:val="22"/>
                <w:szCs w:val="22"/>
              </w:rPr>
              <w:t>指向性（</w:t>
            </w:r>
            <w:r>
              <w:rPr>
                <w:rFonts w:hint="eastAsia"/>
                <w:color w:val="000000"/>
                <w:sz w:val="22"/>
                <w:szCs w:val="22"/>
              </w:rPr>
              <w:t>HXV</w:t>
            </w:r>
            <w:r>
              <w:rPr>
                <w:rFonts w:hint="eastAsia"/>
                <w:color w:val="000000"/>
                <w:sz w:val="22"/>
                <w:szCs w:val="22"/>
              </w:rPr>
              <w:t>）</w:t>
            </w:r>
            <w:r>
              <w:rPr>
                <w:rFonts w:hint="eastAsia"/>
                <w:color w:val="000000"/>
                <w:sz w:val="22"/>
                <w:szCs w:val="22"/>
              </w:rPr>
              <w:t>:60</w:t>
            </w:r>
            <w:r>
              <w:rPr>
                <w:rFonts w:hint="eastAsia"/>
                <w:color w:val="000000"/>
                <w:sz w:val="22"/>
                <w:szCs w:val="22"/>
              </w:rPr>
              <w:t>°</w:t>
            </w:r>
            <w:r>
              <w:rPr>
                <w:rFonts w:hint="eastAsia"/>
                <w:color w:val="000000"/>
                <w:sz w:val="22"/>
                <w:szCs w:val="22"/>
              </w:rPr>
              <w:t>(H)40</w:t>
            </w:r>
            <w:r>
              <w:rPr>
                <w:rFonts w:hint="eastAsia"/>
                <w:color w:val="000000"/>
                <w:sz w:val="22"/>
                <w:szCs w:val="22"/>
              </w:rPr>
              <w:t>°</w:t>
            </w:r>
            <w:r>
              <w:rPr>
                <w:rFonts w:hint="eastAsia"/>
                <w:color w:val="000000"/>
                <w:sz w:val="22"/>
                <w:szCs w:val="22"/>
              </w:rPr>
              <w:t>(V)</w:t>
            </w:r>
            <w:r>
              <w:rPr>
                <w:rFonts w:hint="eastAsia"/>
                <w:color w:val="000000"/>
                <w:sz w:val="22"/>
                <w:szCs w:val="22"/>
              </w:rPr>
              <w:t>恒定指向；</w:t>
            </w:r>
            <w:r>
              <w:rPr>
                <w:rFonts w:hint="eastAsia"/>
                <w:color w:val="000000"/>
                <w:sz w:val="22"/>
                <w:szCs w:val="22"/>
              </w:rPr>
              <w:br/>
              <w:t>6.</w:t>
            </w:r>
            <w:r>
              <w:rPr>
                <w:rFonts w:hint="eastAsia"/>
                <w:color w:val="000000"/>
                <w:sz w:val="22"/>
                <w:szCs w:val="22"/>
              </w:rPr>
              <w:t>最大声压级：</w:t>
            </w:r>
            <w:r>
              <w:rPr>
                <w:rFonts w:hint="eastAsia"/>
                <w:color w:val="000000"/>
                <w:sz w:val="22"/>
                <w:szCs w:val="22"/>
              </w:rPr>
              <w:t>127</w:t>
            </w:r>
            <w:r>
              <w:rPr>
                <w:rFonts w:hint="eastAsia"/>
                <w:color w:val="000000"/>
                <w:sz w:val="22"/>
                <w:szCs w:val="22"/>
              </w:rPr>
              <w:t>（连续）</w:t>
            </w:r>
            <w:r>
              <w:rPr>
                <w:rFonts w:hint="eastAsia"/>
                <w:color w:val="000000"/>
                <w:sz w:val="22"/>
                <w:szCs w:val="22"/>
              </w:rPr>
              <w:t>/133dB</w:t>
            </w:r>
            <w:r>
              <w:rPr>
                <w:rFonts w:hint="eastAsia"/>
                <w:color w:val="000000"/>
                <w:sz w:val="22"/>
                <w:szCs w:val="22"/>
              </w:rPr>
              <w:t>（峰值）；</w:t>
            </w:r>
            <w:r>
              <w:rPr>
                <w:rFonts w:hint="eastAsia"/>
                <w:color w:val="000000"/>
                <w:sz w:val="22"/>
                <w:szCs w:val="22"/>
              </w:rPr>
              <w:br/>
              <w:t>7.</w:t>
            </w:r>
            <w:r>
              <w:rPr>
                <w:rFonts w:hint="eastAsia"/>
                <w:color w:val="000000"/>
                <w:sz w:val="22"/>
                <w:szCs w:val="22"/>
              </w:rPr>
              <w:t>连接方式：</w:t>
            </w:r>
            <w:r>
              <w:rPr>
                <w:rFonts w:hint="eastAsia"/>
                <w:color w:val="000000"/>
                <w:sz w:val="22"/>
                <w:szCs w:val="22"/>
              </w:rPr>
              <w:t>NL4</w:t>
            </w:r>
            <w:r>
              <w:rPr>
                <w:rFonts w:hint="eastAsia"/>
                <w:color w:val="000000"/>
                <w:sz w:val="22"/>
                <w:szCs w:val="22"/>
              </w:rPr>
              <w:t>：</w:t>
            </w:r>
            <w:r>
              <w:rPr>
                <w:rFonts w:hint="eastAsia"/>
                <w:color w:val="000000"/>
                <w:sz w:val="22"/>
                <w:szCs w:val="22"/>
              </w:rPr>
              <w:t>1+1-</w:t>
            </w:r>
            <w:r>
              <w:rPr>
                <w:rFonts w:hint="eastAsia"/>
                <w:color w:val="000000"/>
                <w:sz w:val="22"/>
                <w:szCs w:val="22"/>
              </w:rPr>
              <w:t>，</w:t>
            </w:r>
            <w:r>
              <w:rPr>
                <w:rFonts w:hint="eastAsia"/>
                <w:color w:val="000000"/>
                <w:sz w:val="22"/>
                <w:szCs w:val="22"/>
              </w:rPr>
              <w:t>WP4</w:t>
            </w:r>
            <w:r>
              <w:rPr>
                <w:rFonts w:hint="eastAsia"/>
                <w:color w:val="000000"/>
                <w:sz w:val="22"/>
                <w:szCs w:val="22"/>
              </w:rPr>
              <w:t>：</w:t>
            </w:r>
            <w:r>
              <w:rPr>
                <w:rFonts w:hint="eastAsia"/>
                <w:color w:val="000000"/>
                <w:sz w:val="22"/>
                <w:szCs w:val="22"/>
              </w:rPr>
              <w:t>1-2+</w:t>
            </w:r>
            <w:r>
              <w:rPr>
                <w:rFonts w:hint="eastAsia"/>
                <w:color w:val="000000"/>
                <w:sz w:val="22"/>
                <w:szCs w:val="22"/>
              </w:rPr>
              <w:t>；</w:t>
            </w:r>
            <w:r>
              <w:rPr>
                <w:rFonts w:hint="eastAsia"/>
                <w:color w:val="000000"/>
                <w:sz w:val="22"/>
                <w:szCs w:val="22"/>
              </w:rPr>
              <w:br/>
              <w:t>8.</w:t>
            </w:r>
            <w:r>
              <w:rPr>
                <w:rFonts w:hint="eastAsia"/>
                <w:color w:val="000000"/>
                <w:sz w:val="22"/>
                <w:szCs w:val="22"/>
              </w:rPr>
              <w:t>尺寸</w:t>
            </w:r>
            <w:r>
              <w:rPr>
                <w:rFonts w:hint="eastAsia"/>
                <w:color w:val="000000"/>
                <w:sz w:val="22"/>
                <w:szCs w:val="22"/>
              </w:rPr>
              <w:t>:675</w:t>
            </w:r>
            <w:r>
              <w:rPr>
                <w:rFonts w:hint="eastAsia"/>
                <w:color w:val="000000"/>
                <w:sz w:val="22"/>
                <w:szCs w:val="22"/>
              </w:rPr>
              <w:t>×</w:t>
            </w:r>
            <w:r>
              <w:rPr>
                <w:rFonts w:hint="eastAsia"/>
                <w:color w:val="000000"/>
                <w:sz w:val="22"/>
                <w:szCs w:val="22"/>
              </w:rPr>
              <w:t>446</w:t>
            </w:r>
            <w:r>
              <w:rPr>
                <w:rFonts w:hint="eastAsia"/>
                <w:color w:val="000000"/>
                <w:sz w:val="22"/>
                <w:szCs w:val="22"/>
              </w:rPr>
              <w:t>×</w:t>
            </w:r>
            <w:r>
              <w:rPr>
                <w:rFonts w:hint="eastAsia"/>
                <w:color w:val="000000"/>
                <w:sz w:val="22"/>
                <w:szCs w:val="22"/>
              </w:rPr>
              <w:t>379(mm)</w:t>
            </w:r>
            <w:r>
              <w:rPr>
                <w:rFonts w:hint="eastAsia"/>
                <w:color w:val="000000"/>
                <w:sz w:val="22"/>
                <w:szCs w:val="22"/>
              </w:rPr>
              <w:t>；净重</w:t>
            </w:r>
            <w:r>
              <w:rPr>
                <w:rFonts w:hint="eastAsia"/>
                <w:color w:val="000000"/>
                <w:sz w:val="22"/>
                <w:szCs w:val="22"/>
              </w:rPr>
              <w:t>:27.5kg</w:t>
            </w:r>
            <w:r>
              <w:rPr>
                <w:rFonts w:hint="eastAsia"/>
                <w:color w:val="000000"/>
                <w:sz w:val="22"/>
                <w:szCs w:val="22"/>
              </w:rPr>
              <w:t>。</w:t>
            </w:r>
          </w:p>
        </w:tc>
      </w:tr>
      <w:tr w:rsidR="009D47ED" w14:paraId="14AEBD67"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0AD1D177"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24</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E5D8584"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功放机</w:t>
            </w:r>
          </w:p>
        </w:tc>
        <w:tc>
          <w:tcPr>
            <w:tcW w:w="1278" w:type="dxa"/>
            <w:tcBorders>
              <w:top w:val="nil"/>
              <w:left w:val="single" w:sz="4" w:space="0" w:color="auto"/>
              <w:bottom w:val="single" w:sz="4" w:space="0" w:color="auto"/>
              <w:right w:val="single" w:sz="4" w:space="0" w:color="auto"/>
            </w:tcBorders>
            <w:shd w:val="clear" w:color="auto" w:fill="auto"/>
            <w:vAlign w:val="center"/>
          </w:tcPr>
          <w:p w14:paraId="54D7F723"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声扬     ZS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C30DFEA"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1台</w:t>
            </w:r>
          </w:p>
        </w:tc>
        <w:tc>
          <w:tcPr>
            <w:tcW w:w="4053" w:type="dxa"/>
            <w:tcBorders>
              <w:top w:val="nil"/>
              <w:left w:val="single" w:sz="4" w:space="0" w:color="auto"/>
              <w:bottom w:val="single" w:sz="4" w:space="0" w:color="auto"/>
              <w:right w:val="single" w:sz="4" w:space="0" w:color="auto"/>
            </w:tcBorders>
            <w:shd w:val="clear" w:color="auto" w:fill="auto"/>
            <w:vAlign w:val="center"/>
          </w:tcPr>
          <w:p w14:paraId="7A0B0AEA" w14:textId="77777777" w:rsidR="009D47ED" w:rsidRDefault="003804AC">
            <w:pPr>
              <w:widowControl/>
              <w:spacing w:line="240" w:lineRule="atLeast"/>
              <w:contextualSpacing/>
              <w:jc w:val="center"/>
              <w:rPr>
                <w:rFonts w:asciiTheme="minorEastAsia" w:hAnsiTheme="minorEastAsia" w:cstheme="minorEastAsia" w:hint="eastAsia"/>
                <w:szCs w:val="21"/>
              </w:rPr>
            </w:pPr>
            <w:r>
              <w:rPr>
                <w:rFonts w:hint="eastAsia"/>
                <w:color w:val="000000"/>
                <w:sz w:val="22"/>
                <w:szCs w:val="22"/>
              </w:rPr>
              <w:t>1.</w:t>
            </w:r>
            <w:r>
              <w:rPr>
                <w:rFonts w:hint="eastAsia"/>
                <w:color w:val="000000"/>
                <w:sz w:val="22"/>
                <w:szCs w:val="22"/>
              </w:rPr>
              <w:t>立体声输出功率：</w:t>
            </w:r>
            <w:r>
              <w:rPr>
                <w:rFonts w:hint="eastAsia"/>
                <w:color w:val="000000"/>
                <w:sz w:val="22"/>
                <w:szCs w:val="22"/>
              </w:rPr>
              <w:t>2</w:t>
            </w:r>
            <w:r>
              <w:rPr>
                <w:rFonts w:hint="eastAsia"/>
                <w:color w:val="000000"/>
                <w:sz w:val="22"/>
                <w:szCs w:val="22"/>
              </w:rPr>
              <w:t>×</w:t>
            </w:r>
            <w:r>
              <w:rPr>
                <w:rFonts w:hint="eastAsia"/>
                <w:color w:val="000000"/>
                <w:sz w:val="22"/>
                <w:szCs w:val="22"/>
              </w:rPr>
              <w:t>1200W 8</w:t>
            </w:r>
            <w:r>
              <w:rPr>
                <w:rFonts w:hint="eastAsia"/>
                <w:color w:val="000000"/>
                <w:sz w:val="22"/>
                <w:szCs w:val="22"/>
              </w:rPr>
              <w:t>Ω，</w:t>
            </w:r>
            <w:r>
              <w:rPr>
                <w:rFonts w:hint="eastAsia"/>
                <w:color w:val="000000"/>
                <w:sz w:val="22"/>
                <w:szCs w:val="22"/>
              </w:rPr>
              <w:t>2</w:t>
            </w:r>
            <w:r>
              <w:rPr>
                <w:rFonts w:hint="eastAsia"/>
                <w:color w:val="000000"/>
                <w:sz w:val="22"/>
                <w:szCs w:val="22"/>
              </w:rPr>
              <w:t>×</w:t>
            </w:r>
            <w:r>
              <w:rPr>
                <w:rFonts w:hint="eastAsia"/>
                <w:color w:val="000000"/>
                <w:sz w:val="22"/>
                <w:szCs w:val="22"/>
              </w:rPr>
              <w:t>2200W 4</w:t>
            </w:r>
            <w:r>
              <w:rPr>
                <w:rFonts w:hint="eastAsia"/>
                <w:color w:val="000000"/>
                <w:sz w:val="22"/>
                <w:szCs w:val="22"/>
              </w:rPr>
              <w:t>Ω，</w:t>
            </w:r>
            <w:r>
              <w:rPr>
                <w:rFonts w:hint="eastAsia"/>
                <w:color w:val="000000"/>
                <w:sz w:val="22"/>
                <w:szCs w:val="22"/>
              </w:rPr>
              <w:t>2</w:t>
            </w:r>
            <w:r>
              <w:rPr>
                <w:rFonts w:hint="eastAsia"/>
                <w:color w:val="000000"/>
                <w:sz w:val="22"/>
                <w:szCs w:val="22"/>
              </w:rPr>
              <w:t>×</w:t>
            </w:r>
            <w:r>
              <w:rPr>
                <w:rFonts w:hint="eastAsia"/>
                <w:color w:val="000000"/>
                <w:sz w:val="22"/>
                <w:szCs w:val="22"/>
              </w:rPr>
              <w:t>2800W 2</w:t>
            </w:r>
            <w:r>
              <w:rPr>
                <w:rFonts w:hint="eastAsia"/>
                <w:color w:val="000000"/>
                <w:sz w:val="22"/>
                <w:szCs w:val="22"/>
              </w:rPr>
              <w:t>Ω；</w:t>
            </w:r>
            <w:r>
              <w:rPr>
                <w:rFonts w:hint="eastAsia"/>
                <w:color w:val="000000"/>
                <w:sz w:val="22"/>
                <w:szCs w:val="22"/>
              </w:rPr>
              <w:br/>
              <w:t>2.</w:t>
            </w:r>
            <w:r>
              <w:rPr>
                <w:rFonts w:hint="eastAsia"/>
                <w:color w:val="000000"/>
                <w:sz w:val="22"/>
                <w:szCs w:val="22"/>
              </w:rPr>
              <w:t>桥接：</w:t>
            </w:r>
            <w:r>
              <w:rPr>
                <w:rFonts w:hint="eastAsia"/>
                <w:color w:val="000000"/>
                <w:sz w:val="22"/>
                <w:szCs w:val="22"/>
              </w:rPr>
              <w:t>4000W 8</w:t>
            </w:r>
            <w:r>
              <w:rPr>
                <w:rFonts w:hint="eastAsia"/>
                <w:color w:val="000000"/>
                <w:sz w:val="22"/>
                <w:szCs w:val="22"/>
              </w:rPr>
              <w:t>Ω，</w:t>
            </w:r>
            <w:r>
              <w:rPr>
                <w:rFonts w:hint="eastAsia"/>
                <w:color w:val="000000"/>
                <w:sz w:val="22"/>
                <w:szCs w:val="22"/>
              </w:rPr>
              <w:t>4800W 4</w:t>
            </w:r>
            <w:r>
              <w:rPr>
                <w:rFonts w:hint="eastAsia"/>
                <w:color w:val="000000"/>
                <w:sz w:val="22"/>
                <w:szCs w:val="22"/>
              </w:rPr>
              <w:t>Ω；</w:t>
            </w:r>
            <w:r>
              <w:rPr>
                <w:rFonts w:hint="eastAsia"/>
                <w:color w:val="000000"/>
                <w:sz w:val="22"/>
                <w:szCs w:val="22"/>
              </w:rPr>
              <w:br/>
              <w:t>3.</w:t>
            </w:r>
            <w:r>
              <w:rPr>
                <w:rFonts w:hint="eastAsia"/>
                <w:color w:val="000000"/>
                <w:sz w:val="22"/>
                <w:szCs w:val="22"/>
              </w:rPr>
              <w:t>频率响应：</w:t>
            </w:r>
            <w:r>
              <w:rPr>
                <w:rFonts w:hint="eastAsia"/>
                <w:color w:val="000000"/>
                <w:sz w:val="22"/>
                <w:szCs w:val="22"/>
              </w:rPr>
              <w:t>20Hz-25kHz</w:t>
            </w:r>
            <w:r>
              <w:rPr>
                <w:rFonts w:hint="eastAsia"/>
                <w:color w:val="000000"/>
                <w:sz w:val="22"/>
                <w:szCs w:val="22"/>
              </w:rPr>
              <w:t>±</w:t>
            </w:r>
            <w:r>
              <w:rPr>
                <w:rFonts w:hint="eastAsia"/>
                <w:color w:val="000000"/>
                <w:sz w:val="22"/>
                <w:szCs w:val="22"/>
              </w:rPr>
              <w:t>0.5dB</w:t>
            </w:r>
            <w:r>
              <w:rPr>
                <w:rFonts w:hint="eastAsia"/>
                <w:color w:val="000000"/>
                <w:sz w:val="22"/>
                <w:szCs w:val="22"/>
              </w:rPr>
              <w:t>；</w:t>
            </w:r>
            <w:r>
              <w:rPr>
                <w:rFonts w:hint="eastAsia"/>
                <w:color w:val="000000"/>
                <w:sz w:val="22"/>
                <w:szCs w:val="22"/>
              </w:rPr>
              <w:br/>
              <w:t>4.THD+N</w:t>
            </w:r>
            <w:r>
              <w:rPr>
                <w:rFonts w:hint="eastAsia"/>
                <w:color w:val="000000"/>
                <w:sz w:val="22"/>
                <w:szCs w:val="22"/>
              </w:rPr>
              <w:t>（</w:t>
            </w:r>
            <w:r>
              <w:rPr>
                <w:rFonts w:hint="eastAsia"/>
                <w:color w:val="000000"/>
                <w:sz w:val="22"/>
                <w:szCs w:val="22"/>
              </w:rPr>
              <w:t>Rated power</w:t>
            </w:r>
            <w:r>
              <w:rPr>
                <w:rFonts w:hint="eastAsia"/>
                <w:color w:val="000000"/>
                <w:sz w:val="22"/>
                <w:szCs w:val="22"/>
              </w:rPr>
              <w:t>，</w:t>
            </w:r>
            <w:r>
              <w:rPr>
                <w:rFonts w:hint="eastAsia"/>
                <w:color w:val="000000"/>
                <w:sz w:val="22"/>
                <w:szCs w:val="22"/>
              </w:rPr>
              <w:t>4</w:t>
            </w:r>
            <w:r>
              <w:rPr>
                <w:rFonts w:hint="eastAsia"/>
                <w:color w:val="000000"/>
                <w:sz w:val="22"/>
                <w:szCs w:val="22"/>
              </w:rPr>
              <w:t>Ω</w:t>
            </w:r>
            <w:r>
              <w:rPr>
                <w:rFonts w:hint="eastAsia"/>
                <w:color w:val="000000"/>
                <w:sz w:val="22"/>
                <w:szCs w:val="22"/>
              </w:rPr>
              <w:t>/KHZ</w:t>
            </w:r>
            <w:r>
              <w:rPr>
                <w:rFonts w:hint="eastAsia"/>
                <w:color w:val="000000"/>
                <w:sz w:val="22"/>
                <w:szCs w:val="22"/>
              </w:rPr>
              <w:t>）</w:t>
            </w:r>
            <w:r>
              <w:rPr>
                <w:rFonts w:hint="eastAsia"/>
                <w:color w:val="000000"/>
                <w:sz w:val="22"/>
                <w:szCs w:val="22"/>
              </w:rPr>
              <w:t>%</w:t>
            </w:r>
            <w:r>
              <w:rPr>
                <w:rFonts w:hint="eastAsia"/>
                <w:color w:val="000000"/>
                <w:sz w:val="22"/>
                <w:szCs w:val="22"/>
              </w:rPr>
              <w:t>：</w:t>
            </w:r>
            <w:r>
              <w:rPr>
                <w:rFonts w:hint="eastAsia"/>
                <w:color w:val="000000"/>
                <w:sz w:val="22"/>
                <w:szCs w:val="22"/>
              </w:rPr>
              <w:t>0.10%</w:t>
            </w:r>
            <w:r>
              <w:rPr>
                <w:rFonts w:hint="eastAsia"/>
                <w:color w:val="000000"/>
                <w:sz w:val="22"/>
                <w:szCs w:val="22"/>
              </w:rPr>
              <w:t>；</w:t>
            </w:r>
            <w:r>
              <w:rPr>
                <w:rFonts w:hint="eastAsia"/>
                <w:color w:val="000000"/>
                <w:sz w:val="22"/>
                <w:szCs w:val="22"/>
              </w:rPr>
              <w:br/>
              <w:t>5.</w:t>
            </w:r>
            <w:r>
              <w:rPr>
                <w:rFonts w:hint="eastAsia"/>
                <w:color w:val="000000"/>
                <w:sz w:val="22"/>
                <w:szCs w:val="22"/>
              </w:rPr>
              <w:t>倍噪比：</w:t>
            </w:r>
            <w:r>
              <w:rPr>
                <w:rFonts w:hint="eastAsia"/>
                <w:color w:val="000000"/>
                <w:sz w:val="22"/>
                <w:szCs w:val="22"/>
              </w:rPr>
              <w:t>110dB</w:t>
            </w:r>
            <w:r>
              <w:rPr>
                <w:rFonts w:hint="eastAsia"/>
                <w:color w:val="000000"/>
                <w:sz w:val="22"/>
                <w:szCs w:val="22"/>
              </w:rPr>
              <w:t>；</w:t>
            </w:r>
            <w:r>
              <w:rPr>
                <w:rFonts w:hint="eastAsia"/>
                <w:color w:val="000000"/>
                <w:sz w:val="22"/>
                <w:szCs w:val="22"/>
              </w:rPr>
              <w:br/>
              <w:t>6.</w:t>
            </w:r>
            <w:r>
              <w:rPr>
                <w:rFonts w:hint="eastAsia"/>
                <w:color w:val="000000"/>
                <w:sz w:val="22"/>
                <w:szCs w:val="22"/>
              </w:rPr>
              <w:t>可选放大倍数：</w:t>
            </w:r>
            <w:r>
              <w:rPr>
                <w:rFonts w:hint="eastAsia"/>
                <w:color w:val="000000"/>
                <w:sz w:val="22"/>
                <w:szCs w:val="22"/>
              </w:rPr>
              <w:t>23,26,29</w:t>
            </w:r>
            <w:r>
              <w:rPr>
                <w:rFonts w:hint="eastAsia"/>
                <w:color w:val="000000"/>
                <w:sz w:val="22"/>
                <w:szCs w:val="22"/>
              </w:rPr>
              <w:t>，</w:t>
            </w:r>
            <w:r>
              <w:rPr>
                <w:rFonts w:hint="eastAsia"/>
                <w:color w:val="000000"/>
                <w:sz w:val="22"/>
                <w:szCs w:val="22"/>
              </w:rPr>
              <w:t>32,35</w:t>
            </w:r>
            <w:r>
              <w:rPr>
                <w:rFonts w:hint="eastAsia"/>
                <w:color w:val="000000"/>
                <w:sz w:val="22"/>
                <w:szCs w:val="22"/>
              </w:rPr>
              <w:t>，</w:t>
            </w:r>
            <w:r>
              <w:rPr>
                <w:rFonts w:hint="eastAsia"/>
                <w:color w:val="000000"/>
                <w:sz w:val="22"/>
                <w:szCs w:val="22"/>
              </w:rPr>
              <w:t>38</w:t>
            </w:r>
            <w:r>
              <w:rPr>
                <w:rFonts w:hint="eastAsia"/>
                <w:color w:val="000000"/>
                <w:sz w:val="22"/>
                <w:szCs w:val="22"/>
              </w:rPr>
              <w:t>，</w:t>
            </w:r>
            <w:r>
              <w:rPr>
                <w:rFonts w:hint="eastAsia"/>
                <w:color w:val="000000"/>
                <w:sz w:val="22"/>
                <w:szCs w:val="22"/>
              </w:rPr>
              <w:t>41</w:t>
            </w:r>
            <w:r>
              <w:rPr>
                <w:rFonts w:hint="eastAsia"/>
                <w:color w:val="000000"/>
                <w:sz w:val="22"/>
                <w:szCs w:val="22"/>
              </w:rPr>
              <w:t>，</w:t>
            </w:r>
            <w:r>
              <w:rPr>
                <w:rFonts w:hint="eastAsia"/>
                <w:color w:val="000000"/>
                <w:sz w:val="22"/>
                <w:szCs w:val="22"/>
              </w:rPr>
              <w:t>44dB</w:t>
            </w:r>
            <w:r>
              <w:rPr>
                <w:rFonts w:hint="eastAsia"/>
                <w:color w:val="000000"/>
                <w:sz w:val="22"/>
                <w:szCs w:val="22"/>
              </w:rPr>
              <w:t>；</w:t>
            </w:r>
            <w:r>
              <w:rPr>
                <w:rFonts w:hint="eastAsia"/>
                <w:color w:val="000000"/>
                <w:sz w:val="22"/>
                <w:szCs w:val="22"/>
              </w:rPr>
              <w:br/>
              <w:t>7.</w:t>
            </w:r>
            <w:r>
              <w:rPr>
                <w:rFonts w:hint="eastAsia"/>
                <w:color w:val="000000"/>
                <w:sz w:val="22"/>
                <w:szCs w:val="22"/>
              </w:rPr>
              <w:t>输入连接：</w:t>
            </w:r>
            <w:r>
              <w:rPr>
                <w:rFonts w:hint="eastAsia"/>
                <w:color w:val="000000"/>
                <w:sz w:val="22"/>
                <w:szCs w:val="22"/>
              </w:rPr>
              <w:t>3-pin XLR</w:t>
            </w:r>
            <w:r>
              <w:rPr>
                <w:rFonts w:hint="eastAsia"/>
                <w:color w:val="000000"/>
                <w:sz w:val="22"/>
                <w:szCs w:val="22"/>
              </w:rPr>
              <w:t>，平衡式；</w:t>
            </w:r>
            <w:r>
              <w:rPr>
                <w:rFonts w:hint="eastAsia"/>
                <w:color w:val="000000"/>
                <w:sz w:val="22"/>
                <w:szCs w:val="22"/>
              </w:rPr>
              <w:br/>
              <w:t>8.</w:t>
            </w:r>
            <w:r>
              <w:rPr>
                <w:rFonts w:hint="eastAsia"/>
                <w:color w:val="000000"/>
                <w:sz w:val="22"/>
                <w:szCs w:val="22"/>
              </w:rPr>
              <w:t>输入阻抗：</w:t>
            </w:r>
            <w:r>
              <w:rPr>
                <w:rFonts w:hint="eastAsia"/>
                <w:color w:val="000000"/>
                <w:sz w:val="22"/>
                <w:szCs w:val="22"/>
              </w:rPr>
              <w:t>20K</w:t>
            </w:r>
            <w:r>
              <w:rPr>
                <w:rFonts w:hint="eastAsia"/>
                <w:color w:val="000000"/>
                <w:sz w:val="22"/>
                <w:szCs w:val="22"/>
              </w:rPr>
              <w:t>Ω平衡式</w:t>
            </w:r>
            <w:r>
              <w:rPr>
                <w:rFonts w:hint="eastAsia"/>
                <w:color w:val="000000"/>
                <w:sz w:val="22"/>
                <w:szCs w:val="22"/>
              </w:rPr>
              <w:t>/10K</w:t>
            </w:r>
            <w:r>
              <w:rPr>
                <w:rFonts w:hint="eastAsia"/>
                <w:color w:val="000000"/>
                <w:sz w:val="22"/>
                <w:szCs w:val="22"/>
              </w:rPr>
              <w:t>Ω平衡式；</w:t>
            </w:r>
            <w:r>
              <w:rPr>
                <w:rFonts w:hint="eastAsia"/>
                <w:color w:val="000000"/>
                <w:sz w:val="22"/>
                <w:szCs w:val="22"/>
              </w:rPr>
              <w:br/>
              <w:t>9.</w:t>
            </w:r>
            <w:r>
              <w:rPr>
                <w:rFonts w:hint="eastAsia"/>
                <w:color w:val="000000"/>
                <w:sz w:val="22"/>
                <w:szCs w:val="22"/>
              </w:rPr>
              <w:t>输出连接：</w:t>
            </w:r>
            <w:proofErr w:type="spellStart"/>
            <w:r>
              <w:rPr>
                <w:rFonts w:hint="eastAsia"/>
                <w:color w:val="000000"/>
                <w:sz w:val="22"/>
                <w:szCs w:val="22"/>
              </w:rPr>
              <w:t>Speakon</w:t>
            </w:r>
            <w:proofErr w:type="spellEnd"/>
            <w:r>
              <w:rPr>
                <w:rFonts w:hint="eastAsia"/>
                <w:color w:val="000000"/>
                <w:sz w:val="22"/>
                <w:szCs w:val="22"/>
              </w:rPr>
              <w:t xml:space="preserve"> Connectors</w:t>
            </w:r>
            <w:r>
              <w:rPr>
                <w:rFonts w:hint="eastAsia"/>
                <w:color w:val="000000"/>
                <w:sz w:val="22"/>
                <w:szCs w:val="22"/>
              </w:rPr>
              <w:t>（</w:t>
            </w:r>
            <w:r>
              <w:rPr>
                <w:rFonts w:hint="eastAsia"/>
                <w:color w:val="000000"/>
                <w:sz w:val="22"/>
                <w:szCs w:val="22"/>
              </w:rPr>
              <w:t>Neutrik</w:t>
            </w:r>
            <w:r>
              <w:rPr>
                <w:rFonts w:hint="eastAsia"/>
                <w:color w:val="000000"/>
                <w:sz w:val="22"/>
                <w:szCs w:val="22"/>
              </w:rPr>
              <w:t>）；</w:t>
            </w:r>
            <w:r>
              <w:rPr>
                <w:rFonts w:hint="eastAsia"/>
                <w:color w:val="000000"/>
                <w:sz w:val="22"/>
                <w:szCs w:val="22"/>
              </w:rPr>
              <w:br/>
            </w:r>
            <w:r>
              <w:rPr>
                <w:rFonts w:hint="eastAsia"/>
                <w:color w:val="000000"/>
                <w:sz w:val="22"/>
                <w:szCs w:val="22"/>
              </w:rPr>
              <w:lastRenderedPageBreak/>
              <w:t>10.</w:t>
            </w:r>
            <w:r>
              <w:rPr>
                <w:rFonts w:hint="eastAsia"/>
                <w:color w:val="000000"/>
                <w:sz w:val="22"/>
                <w:szCs w:val="22"/>
              </w:rPr>
              <w:t>尺寸：</w:t>
            </w:r>
            <w:r>
              <w:rPr>
                <w:rFonts w:hint="eastAsia"/>
                <w:color w:val="000000"/>
                <w:sz w:val="22"/>
                <w:szCs w:val="22"/>
              </w:rPr>
              <w:t>483</w:t>
            </w:r>
            <w:r>
              <w:rPr>
                <w:rFonts w:hint="eastAsia"/>
                <w:color w:val="000000"/>
                <w:sz w:val="22"/>
                <w:szCs w:val="22"/>
              </w:rPr>
              <w:t>×</w:t>
            </w:r>
            <w:r>
              <w:rPr>
                <w:rFonts w:hint="eastAsia"/>
                <w:color w:val="000000"/>
                <w:sz w:val="22"/>
                <w:szCs w:val="22"/>
              </w:rPr>
              <w:t>377</w:t>
            </w:r>
            <w:r>
              <w:rPr>
                <w:rFonts w:hint="eastAsia"/>
                <w:color w:val="000000"/>
                <w:sz w:val="22"/>
                <w:szCs w:val="22"/>
              </w:rPr>
              <w:t>×</w:t>
            </w:r>
            <w:r>
              <w:rPr>
                <w:rFonts w:hint="eastAsia"/>
                <w:color w:val="000000"/>
                <w:sz w:val="22"/>
                <w:szCs w:val="22"/>
              </w:rPr>
              <w:t>88mm</w:t>
            </w:r>
            <w:r>
              <w:rPr>
                <w:rFonts w:hint="eastAsia"/>
                <w:color w:val="000000"/>
                <w:sz w:val="22"/>
                <w:szCs w:val="22"/>
              </w:rPr>
              <w:t>；</w:t>
            </w:r>
            <w:r>
              <w:rPr>
                <w:rFonts w:hint="eastAsia"/>
                <w:color w:val="000000"/>
                <w:sz w:val="22"/>
                <w:szCs w:val="22"/>
              </w:rPr>
              <w:br/>
              <w:t>11.</w:t>
            </w:r>
            <w:r>
              <w:rPr>
                <w:rFonts w:hint="eastAsia"/>
                <w:color w:val="000000"/>
                <w:sz w:val="22"/>
                <w:szCs w:val="22"/>
              </w:rPr>
              <w:t>重量：</w:t>
            </w:r>
            <w:r>
              <w:rPr>
                <w:rFonts w:hint="eastAsia"/>
                <w:color w:val="000000"/>
                <w:sz w:val="22"/>
                <w:szCs w:val="22"/>
              </w:rPr>
              <w:t>13Kg</w:t>
            </w:r>
            <w:r>
              <w:rPr>
                <w:rFonts w:hint="eastAsia"/>
                <w:color w:val="000000"/>
                <w:sz w:val="22"/>
                <w:szCs w:val="22"/>
              </w:rPr>
              <w:t>。</w:t>
            </w:r>
          </w:p>
        </w:tc>
      </w:tr>
      <w:tr w:rsidR="009D47ED" w14:paraId="70F8C06E"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0EA4DEC7"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lastRenderedPageBreak/>
              <w:t>25</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6034145"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调音台</w:t>
            </w:r>
          </w:p>
        </w:tc>
        <w:tc>
          <w:tcPr>
            <w:tcW w:w="1278" w:type="dxa"/>
            <w:tcBorders>
              <w:top w:val="nil"/>
              <w:left w:val="single" w:sz="4" w:space="0" w:color="auto"/>
              <w:bottom w:val="single" w:sz="4" w:space="0" w:color="auto"/>
              <w:right w:val="single" w:sz="4" w:space="0" w:color="auto"/>
            </w:tcBorders>
            <w:shd w:val="clear" w:color="auto" w:fill="auto"/>
            <w:vAlign w:val="center"/>
          </w:tcPr>
          <w:p w14:paraId="25EBF120"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 xml:space="preserve"> Midas迈达斯M32R</w:t>
            </w:r>
          </w:p>
        </w:tc>
        <w:tc>
          <w:tcPr>
            <w:tcW w:w="810" w:type="dxa"/>
            <w:tcBorders>
              <w:top w:val="nil"/>
              <w:left w:val="single" w:sz="4" w:space="0" w:color="auto"/>
              <w:bottom w:val="single" w:sz="4" w:space="0" w:color="auto"/>
              <w:right w:val="single" w:sz="4" w:space="0" w:color="auto"/>
            </w:tcBorders>
            <w:shd w:val="clear" w:color="auto" w:fill="auto"/>
            <w:vAlign w:val="center"/>
          </w:tcPr>
          <w:p w14:paraId="678E122B"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1台</w:t>
            </w:r>
          </w:p>
        </w:tc>
        <w:tc>
          <w:tcPr>
            <w:tcW w:w="4053" w:type="dxa"/>
            <w:tcBorders>
              <w:top w:val="nil"/>
              <w:left w:val="single" w:sz="4" w:space="0" w:color="auto"/>
              <w:bottom w:val="single" w:sz="4" w:space="0" w:color="auto"/>
              <w:right w:val="single" w:sz="4" w:space="0" w:color="auto"/>
            </w:tcBorders>
            <w:shd w:val="clear" w:color="auto" w:fill="auto"/>
            <w:vAlign w:val="center"/>
          </w:tcPr>
          <w:p w14:paraId="505BE8A4" w14:textId="77777777" w:rsidR="009D47ED" w:rsidRDefault="003804AC">
            <w:pPr>
              <w:widowControl/>
              <w:spacing w:line="240" w:lineRule="atLeast"/>
              <w:contextualSpacing/>
              <w:jc w:val="center"/>
              <w:rPr>
                <w:rFonts w:asciiTheme="minorEastAsia" w:hAnsiTheme="minorEastAsia" w:cstheme="minorEastAsia" w:hint="eastAsia"/>
                <w:szCs w:val="21"/>
              </w:rPr>
            </w:pPr>
            <w:r>
              <w:rPr>
                <w:rFonts w:hint="eastAsia"/>
                <w:color w:val="000000"/>
                <w:sz w:val="22"/>
                <w:szCs w:val="22"/>
              </w:rPr>
              <w:t>1.40</w:t>
            </w:r>
            <w:r>
              <w:rPr>
                <w:rFonts w:hint="eastAsia"/>
                <w:color w:val="000000"/>
                <w:sz w:val="22"/>
                <w:szCs w:val="22"/>
              </w:rPr>
              <w:t>个输入通道；</w:t>
            </w:r>
            <w:r>
              <w:rPr>
                <w:rFonts w:hint="eastAsia"/>
                <w:color w:val="000000"/>
                <w:sz w:val="22"/>
                <w:szCs w:val="22"/>
              </w:rPr>
              <w:br/>
              <w:t>2.16</w:t>
            </w:r>
            <w:r>
              <w:rPr>
                <w:rFonts w:hint="eastAsia"/>
                <w:color w:val="000000"/>
                <w:sz w:val="22"/>
                <w:szCs w:val="22"/>
              </w:rPr>
              <w:t>个</w:t>
            </w:r>
            <w:r>
              <w:rPr>
                <w:rFonts w:hint="eastAsia"/>
                <w:color w:val="000000"/>
                <w:sz w:val="22"/>
                <w:szCs w:val="22"/>
              </w:rPr>
              <w:t>Midas</w:t>
            </w:r>
            <w:r>
              <w:rPr>
                <w:rFonts w:hint="eastAsia"/>
                <w:color w:val="000000"/>
                <w:sz w:val="22"/>
                <w:szCs w:val="22"/>
              </w:rPr>
              <w:t>经典</w:t>
            </w:r>
            <w:r>
              <w:rPr>
                <w:rFonts w:hint="eastAsia"/>
                <w:color w:val="000000"/>
                <w:sz w:val="22"/>
                <w:szCs w:val="22"/>
              </w:rPr>
              <w:t>PRO</w:t>
            </w:r>
            <w:r>
              <w:rPr>
                <w:rFonts w:hint="eastAsia"/>
                <w:color w:val="000000"/>
                <w:sz w:val="22"/>
                <w:szCs w:val="22"/>
              </w:rPr>
              <w:t>系列话放，</w:t>
            </w:r>
            <w:r>
              <w:rPr>
                <w:rFonts w:hint="eastAsia"/>
                <w:color w:val="000000"/>
                <w:sz w:val="22"/>
                <w:szCs w:val="22"/>
              </w:rPr>
              <w:t>25</w:t>
            </w:r>
            <w:r>
              <w:rPr>
                <w:rFonts w:hint="eastAsia"/>
                <w:color w:val="000000"/>
                <w:sz w:val="22"/>
                <w:szCs w:val="22"/>
              </w:rPr>
              <w:t>条混音母线；</w:t>
            </w:r>
            <w:r>
              <w:rPr>
                <w:rFonts w:hint="eastAsia"/>
                <w:color w:val="000000"/>
                <w:sz w:val="22"/>
                <w:szCs w:val="22"/>
              </w:rPr>
              <w:br/>
              <w:t>3.</w:t>
            </w:r>
            <w:r>
              <w:rPr>
                <w:rFonts w:hint="eastAsia"/>
                <w:color w:val="000000"/>
                <w:sz w:val="22"/>
                <w:szCs w:val="22"/>
              </w:rPr>
              <w:t>拥有</w:t>
            </w:r>
            <w:r>
              <w:rPr>
                <w:rFonts w:hint="eastAsia"/>
                <w:color w:val="000000"/>
                <w:sz w:val="22"/>
                <w:szCs w:val="22"/>
              </w:rPr>
              <w:t>40</w:t>
            </w:r>
            <w:r>
              <w:rPr>
                <w:rFonts w:hint="eastAsia"/>
                <w:color w:val="000000"/>
                <w:sz w:val="22"/>
                <w:szCs w:val="22"/>
              </w:rPr>
              <w:t>路全处理输入通道，</w:t>
            </w:r>
            <w:r>
              <w:rPr>
                <w:rFonts w:hint="eastAsia"/>
                <w:color w:val="000000"/>
                <w:sz w:val="22"/>
                <w:szCs w:val="22"/>
              </w:rPr>
              <w:t>16</w:t>
            </w:r>
            <w:r>
              <w:rPr>
                <w:rFonts w:hint="eastAsia"/>
                <w:color w:val="000000"/>
                <w:sz w:val="22"/>
                <w:szCs w:val="22"/>
              </w:rPr>
              <w:t>个获奖无数的</w:t>
            </w:r>
            <w:r>
              <w:rPr>
                <w:rFonts w:hint="eastAsia"/>
                <w:color w:val="000000"/>
                <w:sz w:val="22"/>
                <w:szCs w:val="22"/>
              </w:rPr>
              <w:t>Midas</w:t>
            </w:r>
            <w:r>
              <w:rPr>
                <w:rFonts w:hint="eastAsia"/>
                <w:color w:val="000000"/>
                <w:sz w:val="22"/>
                <w:szCs w:val="22"/>
              </w:rPr>
              <w:t>经典话放，</w:t>
            </w:r>
            <w:r>
              <w:rPr>
                <w:rFonts w:hint="eastAsia"/>
                <w:color w:val="000000"/>
                <w:sz w:val="22"/>
                <w:szCs w:val="22"/>
              </w:rPr>
              <w:t>25</w:t>
            </w:r>
            <w:r>
              <w:rPr>
                <w:rFonts w:hint="eastAsia"/>
                <w:color w:val="000000"/>
                <w:sz w:val="22"/>
                <w:szCs w:val="22"/>
              </w:rPr>
              <w:t>条统一延时且相位一致的混音母线；</w:t>
            </w:r>
            <w:r>
              <w:rPr>
                <w:rFonts w:hint="eastAsia"/>
                <w:color w:val="000000"/>
                <w:sz w:val="22"/>
                <w:szCs w:val="22"/>
              </w:rPr>
              <w:br/>
              <w:t>4.</w:t>
            </w:r>
            <w:r>
              <w:rPr>
                <w:rFonts w:hint="eastAsia"/>
                <w:color w:val="000000"/>
                <w:sz w:val="22"/>
                <w:szCs w:val="22"/>
              </w:rPr>
              <w:t>支持</w:t>
            </w:r>
            <w:r>
              <w:rPr>
                <w:rFonts w:hint="eastAsia"/>
                <w:color w:val="000000"/>
                <w:sz w:val="22"/>
                <w:szCs w:val="22"/>
              </w:rPr>
              <w:t>AES50</w:t>
            </w:r>
            <w:r>
              <w:rPr>
                <w:rFonts w:hint="eastAsia"/>
                <w:color w:val="000000"/>
                <w:sz w:val="22"/>
                <w:szCs w:val="22"/>
              </w:rPr>
              <w:t>网络，最大允许传输</w:t>
            </w:r>
            <w:r>
              <w:rPr>
                <w:rFonts w:hint="eastAsia"/>
                <w:color w:val="000000"/>
                <w:sz w:val="22"/>
                <w:szCs w:val="22"/>
              </w:rPr>
              <w:t>96</w:t>
            </w:r>
            <w:r>
              <w:rPr>
                <w:rFonts w:hint="eastAsia"/>
                <w:color w:val="000000"/>
                <w:sz w:val="22"/>
                <w:szCs w:val="22"/>
              </w:rPr>
              <w:t>个输入和</w:t>
            </w:r>
            <w:r>
              <w:rPr>
                <w:rFonts w:hint="eastAsia"/>
                <w:color w:val="000000"/>
                <w:sz w:val="22"/>
                <w:szCs w:val="22"/>
              </w:rPr>
              <w:t>96</w:t>
            </w:r>
            <w:r>
              <w:rPr>
                <w:rFonts w:hint="eastAsia"/>
                <w:color w:val="000000"/>
                <w:sz w:val="22"/>
                <w:szCs w:val="22"/>
              </w:rPr>
              <w:t>个输出，开放式的架构未来将能兼容</w:t>
            </w:r>
            <w:r>
              <w:rPr>
                <w:rFonts w:hint="eastAsia"/>
                <w:color w:val="000000"/>
                <w:sz w:val="22"/>
                <w:szCs w:val="22"/>
              </w:rPr>
              <w:t>96kHz</w:t>
            </w:r>
            <w:r>
              <w:rPr>
                <w:rFonts w:hint="eastAsia"/>
                <w:color w:val="000000"/>
                <w:sz w:val="22"/>
                <w:szCs w:val="22"/>
              </w:rPr>
              <w:t>采样率；</w:t>
            </w:r>
            <w:r>
              <w:rPr>
                <w:rFonts w:hint="eastAsia"/>
                <w:color w:val="000000"/>
                <w:sz w:val="22"/>
                <w:szCs w:val="22"/>
              </w:rPr>
              <w:br/>
              <w:t>5.192kHz</w:t>
            </w:r>
            <w:r>
              <w:rPr>
                <w:rFonts w:hint="eastAsia"/>
                <w:color w:val="000000"/>
                <w:sz w:val="22"/>
                <w:szCs w:val="22"/>
              </w:rPr>
              <w:t>的数模</w:t>
            </w:r>
            <w:r>
              <w:rPr>
                <w:rFonts w:hint="eastAsia"/>
                <w:color w:val="000000"/>
                <w:sz w:val="22"/>
                <w:szCs w:val="22"/>
              </w:rPr>
              <w:t>/</w:t>
            </w:r>
            <w:r>
              <w:rPr>
                <w:rFonts w:hint="eastAsia"/>
                <w:color w:val="000000"/>
                <w:sz w:val="22"/>
                <w:szCs w:val="22"/>
              </w:rPr>
              <w:t>模数转换，提供出色的音频性能，</w:t>
            </w:r>
            <w:r>
              <w:rPr>
                <w:rFonts w:hint="eastAsia"/>
                <w:color w:val="000000"/>
                <w:sz w:val="22"/>
                <w:szCs w:val="22"/>
              </w:rPr>
              <w:t>40</w:t>
            </w:r>
            <w:r>
              <w:rPr>
                <w:rFonts w:hint="eastAsia"/>
                <w:color w:val="000000"/>
                <w:sz w:val="22"/>
                <w:szCs w:val="22"/>
              </w:rPr>
              <w:t>位浮点数字信号处理，</w:t>
            </w:r>
            <w:r>
              <w:rPr>
                <w:rFonts w:hint="eastAsia"/>
                <w:color w:val="000000"/>
                <w:sz w:val="22"/>
                <w:szCs w:val="22"/>
              </w:rPr>
              <w:t>8</w:t>
            </w:r>
            <w:r>
              <w:rPr>
                <w:rFonts w:hint="eastAsia"/>
                <w:color w:val="000000"/>
                <w:sz w:val="22"/>
                <w:szCs w:val="22"/>
              </w:rPr>
              <w:t>个</w:t>
            </w:r>
            <w:r>
              <w:rPr>
                <w:rFonts w:hint="eastAsia"/>
                <w:color w:val="000000"/>
                <w:sz w:val="22"/>
                <w:szCs w:val="22"/>
              </w:rPr>
              <w:t>DCA</w:t>
            </w:r>
            <w:r>
              <w:rPr>
                <w:rFonts w:hint="eastAsia"/>
                <w:color w:val="000000"/>
                <w:sz w:val="22"/>
                <w:szCs w:val="22"/>
              </w:rPr>
              <w:t>编组和</w:t>
            </w:r>
            <w:r>
              <w:rPr>
                <w:rFonts w:hint="eastAsia"/>
                <w:color w:val="000000"/>
                <w:sz w:val="22"/>
                <w:szCs w:val="22"/>
              </w:rPr>
              <w:t>6</w:t>
            </w:r>
            <w:r>
              <w:rPr>
                <w:rFonts w:hint="eastAsia"/>
                <w:color w:val="000000"/>
                <w:sz w:val="22"/>
                <w:szCs w:val="22"/>
              </w:rPr>
              <w:t>个静音编组，</w:t>
            </w:r>
            <w:r>
              <w:rPr>
                <w:rFonts w:hint="eastAsia"/>
                <w:color w:val="000000"/>
                <w:sz w:val="22"/>
                <w:szCs w:val="22"/>
              </w:rPr>
              <w:t>8</w:t>
            </w:r>
            <w:r>
              <w:rPr>
                <w:rFonts w:hint="eastAsia"/>
                <w:color w:val="000000"/>
                <w:sz w:val="22"/>
                <w:szCs w:val="22"/>
              </w:rPr>
              <w:t>个立体声效果器，</w:t>
            </w:r>
            <w:r>
              <w:rPr>
                <w:rFonts w:hint="eastAsia"/>
                <w:color w:val="000000"/>
                <w:sz w:val="22"/>
                <w:szCs w:val="22"/>
              </w:rPr>
              <w:t>17</w:t>
            </w:r>
            <w:r>
              <w:rPr>
                <w:rFonts w:hint="eastAsia"/>
                <w:color w:val="000000"/>
                <w:sz w:val="22"/>
                <w:szCs w:val="22"/>
              </w:rPr>
              <w:t>个</w:t>
            </w:r>
            <w:r>
              <w:rPr>
                <w:rFonts w:hint="eastAsia"/>
                <w:color w:val="000000"/>
                <w:sz w:val="22"/>
                <w:szCs w:val="22"/>
              </w:rPr>
              <w:t>100mm Midas PRO</w:t>
            </w:r>
            <w:r>
              <w:rPr>
                <w:rFonts w:hint="eastAsia"/>
                <w:color w:val="000000"/>
                <w:sz w:val="22"/>
                <w:szCs w:val="22"/>
              </w:rPr>
              <w:t>电动推子。</w:t>
            </w:r>
          </w:p>
        </w:tc>
      </w:tr>
      <w:tr w:rsidR="009D47ED" w14:paraId="7FA5DDC4"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1FB2889"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26</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B4ECAE3" w14:textId="77777777" w:rsidR="009D47ED" w:rsidRDefault="003804AC">
            <w:pPr>
              <w:autoSpaceDE w:val="0"/>
              <w:autoSpaceDN w:val="0"/>
              <w:adjustRightInd w:val="0"/>
              <w:spacing w:line="360" w:lineRule="auto"/>
              <w:jc w:val="center"/>
              <w:rPr>
                <w:rFonts w:ascii="宋体" w:eastAsia="宋体" w:hAnsi="宋体" w:hint="eastAsia"/>
                <w:szCs w:val="21"/>
              </w:rPr>
            </w:pPr>
            <w:r>
              <w:rPr>
                <w:rFonts w:ascii="宋体" w:eastAsia="宋体" w:hAnsi="宋体" w:hint="eastAsia"/>
                <w:szCs w:val="21"/>
              </w:rPr>
              <w:t>处理器</w:t>
            </w:r>
          </w:p>
        </w:tc>
        <w:tc>
          <w:tcPr>
            <w:tcW w:w="1278" w:type="dxa"/>
            <w:tcBorders>
              <w:top w:val="nil"/>
              <w:left w:val="single" w:sz="4" w:space="0" w:color="auto"/>
              <w:bottom w:val="single" w:sz="4" w:space="0" w:color="auto"/>
              <w:right w:val="single" w:sz="4" w:space="0" w:color="auto"/>
            </w:tcBorders>
            <w:shd w:val="clear" w:color="auto" w:fill="auto"/>
            <w:vAlign w:val="center"/>
          </w:tcPr>
          <w:p w14:paraId="48CA4C5E"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雅士利DSP360</w:t>
            </w:r>
          </w:p>
        </w:tc>
        <w:tc>
          <w:tcPr>
            <w:tcW w:w="810" w:type="dxa"/>
            <w:tcBorders>
              <w:top w:val="nil"/>
              <w:left w:val="single" w:sz="4" w:space="0" w:color="auto"/>
              <w:bottom w:val="single" w:sz="4" w:space="0" w:color="auto"/>
              <w:right w:val="single" w:sz="4" w:space="0" w:color="auto"/>
            </w:tcBorders>
            <w:shd w:val="clear" w:color="auto" w:fill="auto"/>
            <w:vAlign w:val="center"/>
          </w:tcPr>
          <w:p w14:paraId="13E08D30"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1台</w:t>
            </w:r>
          </w:p>
        </w:tc>
        <w:tc>
          <w:tcPr>
            <w:tcW w:w="4053" w:type="dxa"/>
            <w:tcBorders>
              <w:top w:val="nil"/>
              <w:left w:val="single" w:sz="4" w:space="0" w:color="auto"/>
              <w:bottom w:val="single" w:sz="4" w:space="0" w:color="auto"/>
              <w:right w:val="single" w:sz="4" w:space="0" w:color="auto"/>
            </w:tcBorders>
            <w:shd w:val="clear" w:color="auto" w:fill="auto"/>
            <w:vAlign w:val="center"/>
          </w:tcPr>
          <w:p w14:paraId="28953884" w14:textId="77777777" w:rsidR="009D47ED" w:rsidRDefault="003804AC">
            <w:pPr>
              <w:pStyle w:val="2"/>
              <w:jc w:val="center"/>
            </w:pPr>
            <w:r>
              <w:rPr>
                <w:color w:val="000000"/>
                <w:sz w:val="22"/>
                <w:szCs w:val="22"/>
              </w:rPr>
              <w:t>1.3路输入6 输出24位数字音频信号处理器；</w:t>
            </w:r>
            <w:r>
              <w:rPr>
                <w:color w:val="000000"/>
                <w:sz w:val="22"/>
                <w:szCs w:val="22"/>
              </w:rPr>
              <w:br/>
              <w:t>2.3路输入,6路输出每个输入通道具有增益,延时,6段均衡和6个滤波器等功能每个输出通道可设定分频,延时,增益,限幅,4段均衡24bit /48kHz的A/D转换输出,128倍过采样,USB与RS-232界面,前版面可编程可储存多达30个预置,预设文件采取了“快照”方式存储当前通道的所有控制数据XLR接口,平衡输入/输出,1U机架高度尺寸(宽X高X深)482x89x216mm,重量5.9kg。</w:t>
            </w:r>
          </w:p>
        </w:tc>
      </w:tr>
      <w:tr w:rsidR="009D47ED" w14:paraId="4A3CAEE4"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939A2CA"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27</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326D927"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无线手持</w:t>
            </w:r>
          </w:p>
          <w:p w14:paraId="146588BC"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话筒</w:t>
            </w:r>
          </w:p>
        </w:tc>
        <w:tc>
          <w:tcPr>
            <w:tcW w:w="1278" w:type="dxa"/>
            <w:tcBorders>
              <w:top w:val="nil"/>
              <w:left w:val="single" w:sz="4" w:space="0" w:color="auto"/>
              <w:bottom w:val="single" w:sz="4" w:space="0" w:color="auto"/>
              <w:right w:val="single" w:sz="4" w:space="0" w:color="auto"/>
            </w:tcBorders>
            <w:shd w:val="clear" w:color="auto" w:fill="auto"/>
            <w:vAlign w:val="center"/>
          </w:tcPr>
          <w:p w14:paraId="163B466D"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proofErr w:type="spellStart"/>
            <w:r>
              <w:rPr>
                <w:rFonts w:ascii="宋体" w:eastAsia="宋体" w:hAnsi="宋体" w:hint="eastAsia"/>
                <w:szCs w:val="21"/>
              </w:rPr>
              <w:t>AMSaudio</w:t>
            </w:r>
            <w:proofErr w:type="spellEnd"/>
            <w:r>
              <w:rPr>
                <w:rFonts w:ascii="宋体" w:eastAsia="宋体" w:hAnsi="宋体" w:hint="eastAsia"/>
                <w:szCs w:val="21"/>
              </w:rPr>
              <w:t xml:space="preserve"> GT6000</w:t>
            </w:r>
          </w:p>
        </w:tc>
        <w:tc>
          <w:tcPr>
            <w:tcW w:w="810" w:type="dxa"/>
            <w:tcBorders>
              <w:top w:val="nil"/>
              <w:left w:val="single" w:sz="4" w:space="0" w:color="auto"/>
              <w:bottom w:val="single" w:sz="4" w:space="0" w:color="auto"/>
              <w:right w:val="single" w:sz="4" w:space="0" w:color="auto"/>
            </w:tcBorders>
            <w:shd w:val="clear" w:color="auto" w:fill="auto"/>
            <w:vAlign w:val="center"/>
          </w:tcPr>
          <w:p w14:paraId="7B098AED"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2支</w:t>
            </w:r>
          </w:p>
        </w:tc>
        <w:tc>
          <w:tcPr>
            <w:tcW w:w="4053" w:type="dxa"/>
            <w:tcBorders>
              <w:top w:val="nil"/>
              <w:left w:val="single" w:sz="4" w:space="0" w:color="auto"/>
              <w:bottom w:val="single" w:sz="4" w:space="0" w:color="auto"/>
              <w:right w:val="single" w:sz="4" w:space="0" w:color="auto"/>
            </w:tcBorders>
            <w:shd w:val="clear" w:color="auto" w:fill="auto"/>
            <w:vAlign w:val="center"/>
          </w:tcPr>
          <w:p w14:paraId="3823A34E" w14:textId="77777777" w:rsidR="009D47ED" w:rsidRDefault="003804AC">
            <w:pPr>
              <w:widowControl/>
              <w:spacing w:line="240" w:lineRule="atLeast"/>
              <w:jc w:val="center"/>
              <w:rPr>
                <w:rFonts w:asciiTheme="minorEastAsia" w:hAnsiTheme="minorEastAsia" w:cstheme="minorEastAsia" w:hint="eastAsia"/>
                <w:szCs w:val="21"/>
              </w:rPr>
            </w:pPr>
            <w:r>
              <w:rPr>
                <w:rFonts w:hint="eastAsia"/>
                <w:color w:val="000000"/>
                <w:sz w:val="22"/>
                <w:szCs w:val="22"/>
              </w:rPr>
              <w:t>1.</w:t>
            </w:r>
            <w:r>
              <w:rPr>
                <w:rFonts w:hint="eastAsia"/>
                <w:color w:val="000000"/>
                <w:sz w:val="22"/>
                <w:szCs w:val="22"/>
              </w:rPr>
              <w:t>解调方式</w:t>
            </w:r>
            <w:r>
              <w:rPr>
                <w:rFonts w:hint="eastAsia"/>
                <w:color w:val="000000"/>
                <w:sz w:val="22"/>
                <w:szCs w:val="22"/>
              </w:rPr>
              <w:t xml:space="preserve">: </w:t>
            </w:r>
            <w:r>
              <w:rPr>
                <w:rFonts w:hint="eastAsia"/>
                <w:color w:val="000000"/>
                <w:sz w:val="22"/>
                <w:szCs w:val="22"/>
              </w:rPr>
              <w:t>宽带调频</w:t>
            </w:r>
            <w:r>
              <w:rPr>
                <w:rFonts w:hint="eastAsia"/>
                <w:color w:val="000000"/>
                <w:sz w:val="22"/>
                <w:szCs w:val="22"/>
              </w:rPr>
              <w:br/>
              <w:t>2.</w:t>
            </w:r>
            <w:r>
              <w:rPr>
                <w:rFonts w:hint="eastAsia"/>
                <w:color w:val="000000"/>
                <w:sz w:val="22"/>
                <w:szCs w:val="22"/>
              </w:rPr>
              <w:t>接收灵敏度：</w:t>
            </w:r>
            <w:r>
              <w:rPr>
                <w:rFonts w:hint="eastAsia"/>
                <w:color w:val="000000"/>
                <w:sz w:val="22"/>
                <w:szCs w:val="22"/>
              </w:rPr>
              <w:t xml:space="preserve"> -100dBm</w:t>
            </w:r>
            <w:r>
              <w:rPr>
                <w:rFonts w:hint="eastAsia"/>
                <w:color w:val="000000"/>
                <w:sz w:val="22"/>
                <w:szCs w:val="22"/>
              </w:rPr>
              <w:br/>
              <w:t>3.</w:t>
            </w:r>
            <w:r>
              <w:rPr>
                <w:rFonts w:hint="eastAsia"/>
                <w:color w:val="000000"/>
                <w:sz w:val="22"/>
                <w:szCs w:val="22"/>
              </w:rPr>
              <w:t>分集方式</w:t>
            </w:r>
            <w:r>
              <w:rPr>
                <w:rFonts w:hint="eastAsia"/>
                <w:color w:val="000000"/>
                <w:sz w:val="22"/>
                <w:szCs w:val="22"/>
              </w:rPr>
              <w:t>: 2</w:t>
            </w:r>
            <w:r>
              <w:rPr>
                <w:rFonts w:hint="eastAsia"/>
                <w:color w:val="000000"/>
                <w:sz w:val="22"/>
                <w:szCs w:val="22"/>
              </w:rPr>
              <w:t>天线主动真分集</w:t>
            </w:r>
            <w:r>
              <w:rPr>
                <w:rFonts w:hint="eastAsia"/>
                <w:color w:val="000000"/>
                <w:sz w:val="22"/>
                <w:szCs w:val="22"/>
              </w:rPr>
              <w:br/>
              <w:t>4.</w:t>
            </w:r>
            <w:r>
              <w:rPr>
                <w:rFonts w:hint="eastAsia"/>
                <w:color w:val="000000"/>
                <w:sz w:val="22"/>
                <w:szCs w:val="22"/>
              </w:rPr>
              <w:t>天线级联端口数量：</w:t>
            </w:r>
            <w:r>
              <w:rPr>
                <w:rFonts w:hint="eastAsia"/>
                <w:color w:val="000000"/>
                <w:sz w:val="22"/>
                <w:szCs w:val="22"/>
              </w:rPr>
              <w:t>2 BNC</w:t>
            </w:r>
            <w:r>
              <w:rPr>
                <w:rFonts w:hint="eastAsia"/>
                <w:color w:val="000000"/>
                <w:sz w:val="22"/>
                <w:szCs w:val="22"/>
              </w:rPr>
              <w:br/>
              <w:t>5.</w:t>
            </w:r>
            <w:r>
              <w:rPr>
                <w:rFonts w:hint="eastAsia"/>
                <w:color w:val="000000"/>
                <w:sz w:val="22"/>
                <w:szCs w:val="22"/>
              </w:rPr>
              <w:t>多机天线级联数量：建议</w:t>
            </w:r>
            <w:r>
              <w:rPr>
                <w:rFonts w:hint="eastAsia"/>
                <w:color w:val="000000"/>
                <w:sz w:val="22"/>
                <w:szCs w:val="22"/>
              </w:rPr>
              <w:t>4</w:t>
            </w:r>
            <w:r>
              <w:rPr>
                <w:rFonts w:hint="eastAsia"/>
                <w:color w:val="000000"/>
                <w:sz w:val="22"/>
                <w:szCs w:val="22"/>
              </w:rPr>
              <w:t>台内（建议不超过</w:t>
            </w:r>
            <w:r>
              <w:rPr>
                <w:rFonts w:hint="eastAsia"/>
                <w:color w:val="000000"/>
                <w:sz w:val="22"/>
                <w:szCs w:val="22"/>
              </w:rPr>
              <w:t>8</w:t>
            </w:r>
            <w:r>
              <w:rPr>
                <w:rFonts w:hint="eastAsia"/>
                <w:color w:val="000000"/>
                <w:sz w:val="22"/>
                <w:szCs w:val="22"/>
              </w:rPr>
              <w:t>台）</w:t>
            </w:r>
            <w:r>
              <w:rPr>
                <w:rFonts w:hint="eastAsia"/>
                <w:color w:val="000000"/>
                <w:sz w:val="22"/>
                <w:szCs w:val="22"/>
              </w:rPr>
              <w:br/>
              <w:t>6.</w:t>
            </w:r>
            <w:r>
              <w:rPr>
                <w:rFonts w:hint="eastAsia"/>
                <w:color w:val="000000"/>
                <w:sz w:val="22"/>
                <w:szCs w:val="22"/>
              </w:rPr>
              <w:t>发射机切换功能：发射机独立切换</w:t>
            </w:r>
            <w:r>
              <w:rPr>
                <w:rFonts w:hint="eastAsia"/>
                <w:color w:val="000000"/>
                <w:sz w:val="22"/>
                <w:szCs w:val="22"/>
              </w:rPr>
              <w:br/>
              <w:t>7.</w:t>
            </w:r>
            <w:r>
              <w:rPr>
                <w:rFonts w:hint="eastAsia"/>
                <w:color w:val="000000"/>
                <w:sz w:val="22"/>
                <w:szCs w:val="22"/>
              </w:rPr>
              <w:t>数据局域网：支持数据局域网服务器</w:t>
            </w:r>
            <w:r>
              <w:rPr>
                <w:rFonts w:hint="eastAsia"/>
                <w:color w:val="000000"/>
                <w:sz w:val="22"/>
                <w:szCs w:val="22"/>
              </w:rPr>
              <w:br/>
              <w:t>8.</w:t>
            </w:r>
            <w:r>
              <w:rPr>
                <w:rFonts w:hint="eastAsia"/>
                <w:color w:val="000000"/>
                <w:sz w:val="22"/>
                <w:szCs w:val="22"/>
              </w:rPr>
              <w:t>断频预警：信号差值（</w:t>
            </w:r>
            <w:r>
              <w:rPr>
                <w:rFonts w:hint="eastAsia"/>
                <w:color w:val="000000"/>
                <w:sz w:val="22"/>
                <w:szCs w:val="22"/>
              </w:rPr>
              <w:t>5dB</w:t>
            </w:r>
            <w:r>
              <w:rPr>
                <w:rFonts w:hint="eastAsia"/>
                <w:color w:val="000000"/>
                <w:sz w:val="22"/>
                <w:szCs w:val="22"/>
              </w:rPr>
              <w:t>）</w:t>
            </w:r>
            <w:r>
              <w:rPr>
                <w:rFonts w:hint="eastAsia"/>
                <w:color w:val="000000"/>
                <w:sz w:val="22"/>
                <w:szCs w:val="22"/>
              </w:rPr>
              <w:br/>
              <w:t>9.</w:t>
            </w:r>
            <w:r>
              <w:rPr>
                <w:rFonts w:hint="eastAsia"/>
                <w:color w:val="000000"/>
                <w:sz w:val="22"/>
                <w:szCs w:val="22"/>
              </w:rPr>
              <w:t>音频电平输出：</w:t>
            </w:r>
            <w:r>
              <w:rPr>
                <w:rFonts w:hint="eastAsia"/>
                <w:color w:val="000000"/>
                <w:sz w:val="22"/>
                <w:szCs w:val="22"/>
              </w:rPr>
              <w:t xml:space="preserve"> +6dBu</w:t>
            </w:r>
            <w:r>
              <w:rPr>
                <w:rFonts w:hint="eastAsia"/>
                <w:color w:val="000000"/>
                <w:sz w:val="22"/>
                <w:szCs w:val="22"/>
              </w:rPr>
              <w:br/>
              <w:t>10.</w:t>
            </w:r>
            <w:r>
              <w:rPr>
                <w:rFonts w:hint="eastAsia"/>
                <w:color w:val="000000"/>
                <w:sz w:val="22"/>
                <w:szCs w:val="22"/>
              </w:rPr>
              <w:t>频率步进：</w:t>
            </w:r>
            <w:r>
              <w:rPr>
                <w:rFonts w:hint="eastAsia"/>
                <w:color w:val="000000"/>
                <w:sz w:val="22"/>
                <w:szCs w:val="22"/>
              </w:rPr>
              <w:t>25KHz</w:t>
            </w:r>
            <w:r>
              <w:rPr>
                <w:rFonts w:hint="eastAsia"/>
                <w:color w:val="000000"/>
                <w:sz w:val="22"/>
                <w:szCs w:val="22"/>
              </w:rPr>
              <w:br/>
              <w:t>11.</w:t>
            </w:r>
            <w:r>
              <w:rPr>
                <w:rFonts w:hint="eastAsia"/>
                <w:color w:val="000000"/>
                <w:sz w:val="22"/>
                <w:szCs w:val="22"/>
              </w:rPr>
              <w:t>系统失真：（参考值±</w:t>
            </w:r>
            <w:r>
              <w:rPr>
                <w:rFonts w:hint="eastAsia"/>
                <w:color w:val="000000"/>
                <w:sz w:val="22"/>
                <w:szCs w:val="22"/>
              </w:rPr>
              <w:t>45KHz</w:t>
            </w:r>
            <w:r>
              <w:rPr>
                <w:rFonts w:hint="eastAsia"/>
                <w:color w:val="000000"/>
                <w:sz w:val="22"/>
                <w:szCs w:val="22"/>
              </w:rPr>
              <w:t>偏差，</w:t>
            </w:r>
            <w:r>
              <w:rPr>
                <w:rFonts w:hint="eastAsia"/>
                <w:color w:val="000000"/>
                <w:sz w:val="22"/>
                <w:szCs w:val="22"/>
              </w:rPr>
              <w:t xml:space="preserve">1 </w:t>
            </w:r>
            <w:proofErr w:type="spellStart"/>
            <w:r>
              <w:rPr>
                <w:rFonts w:hint="eastAsia"/>
                <w:color w:val="000000"/>
                <w:sz w:val="22"/>
                <w:szCs w:val="22"/>
              </w:rPr>
              <w:t>KHz</w:t>
            </w:r>
            <w:proofErr w:type="spellEnd"/>
            <w:r>
              <w:rPr>
                <w:rFonts w:hint="eastAsia"/>
                <w:color w:val="000000"/>
                <w:sz w:val="22"/>
                <w:szCs w:val="22"/>
              </w:rPr>
              <w:t>调制方式）：</w:t>
            </w:r>
            <w:r>
              <w:rPr>
                <w:rFonts w:hint="eastAsia"/>
                <w:color w:val="000000"/>
                <w:sz w:val="22"/>
                <w:szCs w:val="22"/>
              </w:rPr>
              <w:t xml:space="preserve">0.3% </w:t>
            </w:r>
            <w:r>
              <w:rPr>
                <w:rFonts w:hint="eastAsia"/>
                <w:color w:val="000000"/>
                <w:sz w:val="22"/>
                <w:szCs w:val="22"/>
              </w:rPr>
              <w:t>总谐波失真</w:t>
            </w:r>
            <w:r>
              <w:rPr>
                <w:rFonts w:hint="eastAsia"/>
                <w:color w:val="000000"/>
                <w:sz w:val="22"/>
                <w:szCs w:val="22"/>
              </w:rPr>
              <w:t xml:space="preserve"> </w:t>
            </w:r>
            <w:r>
              <w:rPr>
                <w:rFonts w:hint="eastAsia"/>
                <w:color w:val="000000"/>
                <w:sz w:val="22"/>
                <w:szCs w:val="22"/>
              </w:rPr>
              <w:t>总谐波失真用于测量装置产生多少电流噪音</w:t>
            </w:r>
            <w:r>
              <w:rPr>
                <w:rFonts w:hint="eastAsia"/>
                <w:color w:val="000000"/>
                <w:sz w:val="22"/>
                <w:szCs w:val="22"/>
              </w:rPr>
              <w:br/>
              <w:t>12.</w:t>
            </w:r>
            <w:r>
              <w:rPr>
                <w:rFonts w:hint="eastAsia"/>
                <w:color w:val="000000"/>
                <w:sz w:val="22"/>
                <w:szCs w:val="22"/>
              </w:rPr>
              <w:t>输出阻抗：线路电平小于</w:t>
            </w:r>
            <w:r>
              <w:rPr>
                <w:rFonts w:hint="eastAsia"/>
                <w:color w:val="000000"/>
                <w:sz w:val="22"/>
                <w:szCs w:val="22"/>
              </w:rPr>
              <w:t xml:space="preserve">30 </w:t>
            </w:r>
            <w:r>
              <w:rPr>
                <w:rFonts w:hint="eastAsia"/>
                <w:color w:val="000000"/>
                <w:sz w:val="22"/>
                <w:szCs w:val="22"/>
              </w:rPr>
              <w:t>Ω）</w:t>
            </w:r>
            <w:r>
              <w:rPr>
                <w:rFonts w:hint="eastAsia"/>
                <w:color w:val="000000"/>
                <w:sz w:val="22"/>
                <w:szCs w:val="22"/>
              </w:rPr>
              <w:br/>
            </w:r>
            <w:r>
              <w:rPr>
                <w:rFonts w:hint="eastAsia"/>
                <w:color w:val="000000"/>
                <w:sz w:val="22"/>
                <w:szCs w:val="22"/>
              </w:rPr>
              <w:lastRenderedPageBreak/>
              <w:t>接收机音频输出电平：（±</w:t>
            </w:r>
            <w:r>
              <w:rPr>
                <w:rFonts w:hint="eastAsia"/>
                <w:color w:val="000000"/>
                <w:sz w:val="22"/>
                <w:szCs w:val="22"/>
              </w:rPr>
              <w:t xml:space="preserve">45 </w:t>
            </w:r>
            <w:proofErr w:type="spellStart"/>
            <w:r>
              <w:rPr>
                <w:rFonts w:hint="eastAsia"/>
                <w:color w:val="000000"/>
                <w:sz w:val="22"/>
                <w:szCs w:val="22"/>
              </w:rPr>
              <w:t>KHz</w:t>
            </w:r>
            <w:proofErr w:type="spellEnd"/>
            <w:r>
              <w:rPr>
                <w:rFonts w:hint="eastAsia"/>
                <w:color w:val="000000"/>
                <w:sz w:val="22"/>
                <w:szCs w:val="22"/>
              </w:rPr>
              <w:t>偏差，</w:t>
            </w:r>
            <w:r>
              <w:rPr>
                <w:rFonts w:hint="eastAsia"/>
                <w:color w:val="000000"/>
                <w:sz w:val="22"/>
                <w:szCs w:val="22"/>
              </w:rPr>
              <w:t xml:space="preserve">1 </w:t>
            </w:r>
            <w:proofErr w:type="spellStart"/>
            <w:r>
              <w:rPr>
                <w:rFonts w:hint="eastAsia"/>
                <w:color w:val="000000"/>
                <w:sz w:val="22"/>
                <w:szCs w:val="22"/>
              </w:rPr>
              <w:t>KHz</w:t>
            </w:r>
            <w:proofErr w:type="spellEnd"/>
            <w:r>
              <w:rPr>
                <w:rFonts w:hint="eastAsia"/>
                <w:color w:val="000000"/>
                <w:sz w:val="22"/>
                <w:szCs w:val="22"/>
              </w:rPr>
              <w:t>音调）：</w:t>
            </w:r>
            <w:r>
              <w:rPr>
                <w:rFonts w:hint="eastAsia"/>
                <w:color w:val="000000"/>
                <w:sz w:val="22"/>
                <w:szCs w:val="22"/>
              </w:rPr>
              <w:t>XLR</w:t>
            </w:r>
            <w:r>
              <w:rPr>
                <w:rFonts w:hint="eastAsia"/>
                <w:color w:val="000000"/>
                <w:sz w:val="22"/>
                <w:szCs w:val="22"/>
              </w:rPr>
              <w:t>接口（连接至</w:t>
            </w:r>
            <w:r>
              <w:rPr>
                <w:rFonts w:hint="eastAsia"/>
                <w:color w:val="000000"/>
                <w:sz w:val="22"/>
                <w:szCs w:val="22"/>
              </w:rPr>
              <w:t xml:space="preserve">600 </w:t>
            </w:r>
            <w:r>
              <w:rPr>
                <w:rFonts w:hint="eastAsia"/>
                <w:color w:val="000000"/>
                <w:sz w:val="22"/>
                <w:szCs w:val="22"/>
              </w:rPr>
              <w:t>Ω负载）：</w:t>
            </w:r>
            <w:r>
              <w:rPr>
                <w:rFonts w:hint="eastAsia"/>
                <w:color w:val="000000"/>
                <w:sz w:val="22"/>
                <w:szCs w:val="22"/>
              </w:rPr>
              <w:t xml:space="preserve"> -6</w:t>
            </w:r>
            <w:r>
              <w:rPr>
                <w:rFonts w:hint="eastAsia"/>
                <w:color w:val="000000"/>
                <w:sz w:val="22"/>
                <w:szCs w:val="22"/>
              </w:rPr>
              <w:t>至</w:t>
            </w:r>
            <w:r>
              <w:rPr>
                <w:rFonts w:hint="eastAsia"/>
                <w:color w:val="000000"/>
                <w:sz w:val="22"/>
                <w:szCs w:val="22"/>
              </w:rPr>
              <w:t xml:space="preserve">+6 </w:t>
            </w:r>
            <w:proofErr w:type="spellStart"/>
            <w:r>
              <w:rPr>
                <w:rFonts w:hint="eastAsia"/>
                <w:color w:val="000000"/>
                <w:sz w:val="22"/>
                <w:szCs w:val="22"/>
              </w:rPr>
              <w:t>dBu</w:t>
            </w:r>
            <w:proofErr w:type="spellEnd"/>
            <w:r>
              <w:rPr>
                <w:rFonts w:hint="eastAsia"/>
                <w:color w:val="000000"/>
                <w:sz w:val="22"/>
                <w:szCs w:val="22"/>
              </w:rPr>
              <w:t>（线路）</w:t>
            </w:r>
            <w:r>
              <w:rPr>
                <w:rFonts w:hint="eastAsia"/>
                <w:color w:val="000000"/>
                <w:sz w:val="22"/>
                <w:szCs w:val="22"/>
              </w:rPr>
              <w:br/>
              <w:t>13.</w:t>
            </w:r>
            <w:r>
              <w:rPr>
                <w:rFonts w:hint="eastAsia"/>
                <w:color w:val="000000"/>
                <w:sz w:val="22"/>
                <w:szCs w:val="22"/>
              </w:rPr>
              <w:t>音频响应范围：</w:t>
            </w:r>
            <w:r>
              <w:rPr>
                <w:rFonts w:hint="eastAsia"/>
                <w:color w:val="000000"/>
                <w:sz w:val="22"/>
                <w:szCs w:val="22"/>
              </w:rPr>
              <w:t xml:space="preserve"> 30-18000Hz</w:t>
            </w:r>
            <w:r>
              <w:rPr>
                <w:rFonts w:hint="eastAsia"/>
                <w:color w:val="000000"/>
                <w:sz w:val="22"/>
                <w:szCs w:val="22"/>
              </w:rPr>
              <w:br/>
            </w:r>
            <w:r>
              <w:rPr>
                <w:rFonts w:hint="eastAsia"/>
                <w:color w:val="000000"/>
                <w:sz w:val="22"/>
                <w:szCs w:val="22"/>
              </w:rPr>
              <w:t>频率范围（带宽）</w:t>
            </w:r>
            <w:r>
              <w:rPr>
                <w:rFonts w:hint="eastAsia"/>
                <w:color w:val="000000"/>
                <w:sz w:val="22"/>
                <w:szCs w:val="22"/>
              </w:rPr>
              <w:t>:510--560</w:t>
            </w:r>
            <w:r>
              <w:rPr>
                <w:rFonts w:hint="eastAsia"/>
                <w:color w:val="000000"/>
                <w:sz w:val="22"/>
                <w:szCs w:val="22"/>
              </w:rPr>
              <w:t>（</w:t>
            </w:r>
            <w:r>
              <w:rPr>
                <w:rFonts w:hint="eastAsia"/>
                <w:color w:val="000000"/>
                <w:sz w:val="22"/>
                <w:szCs w:val="22"/>
              </w:rPr>
              <w:t>50MHz</w:t>
            </w:r>
            <w:r>
              <w:rPr>
                <w:rFonts w:hint="eastAsia"/>
                <w:color w:val="000000"/>
                <w:sz w:val="22"/>
                <w:szCs w:val="22"/>
              </w:rPr>
              <w:t>）</w:t>
            </w:r>
            <w:r>
              <w:rPr>
                <w:rFonts w:hint="eastAsia"/>
                <w:color w:val="000000"/>
                <w:sz w:val="22"/>
                <w:szCs w:val="22"/>
              </w:rPr>
              <w:t xml:space="preserve">  640--690</w:t>
            </w:r>
            <w:r>
              <w:rPr>
                <w:rFonts w:hint="eastAsia"/>
                <w:color w:val="000000"/>
                <w:sz w:val="22"/>
                <w:szCs w:val="22"/>
              </w:rPr>
              <w:t>（</w:t>
            </w:r>
            <w:r>
              <w:rPr>
                <w:rFonts w:hint="eastAsia"/>
                <w:color w:val="000000"/>
                <w:sz w:val="22"/>
                <w:szCs w:val="22"/>
              </w:rPr>
              <w:t>50MHz</w:t>
            </w:r>
            <w:r>
              <w:rPr>
                <w:rFonts w:hint="eastAsia"/>
                <w:color w:val="000000"/>
                <w:sz w:val="22"/>
                <w:szCs w:val="22"/>
              </w:rPr>
              <w:t>）</w:t>
            </w:r>
            <w:r>
              <w:rPr>
                <w:rFonts w:hint="eastAsia"/>
                <w:color w:val="000000"/>
                <w:sz w:val="22"/>
                <w:szCs w:val="22"/>
              </w:rPr>
              <w:t xml:space="preserve">   780--820</w:t>
            </w:r>
            <w:r>
              <w:rPr>
                <w:rFonts w:hint="eastAsia"/>
                <w:color w:val="000000"/>
                <w:sz w:val="22"/>
                <w:szCs w:val="22"/>
              </w:rPr>
              <w:t>（</w:t>
            </w:r>
            <w:r>
              <w:rPr>
                <w:rFonts w:hint="eastAsia"/>
                <w:color w:val="000000"/>
                <w:sz w:val="22"/>
                <w:szCs w:val="22"/>
              </w:rPr>
              <w:t>40MHz</w:t>
            </w:r>
            <w:r>
              <w:rPr>
                <w:rFonts w:hint="eastAsia"/>
                <w:color w:val="000000"/>
                <w:sz w:val="22"/>
                <w:szCs w:val="22"/>
              </w:rPr>
              <w:t>）</w:t>
            </w:r>
          </w:p>
        </w:tc>
      </w:tr>
      <w:tr w:rsidR="009D47ED" w14:paraId="5F5E81E6"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50E4C94"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lastRenderedPageBreak/>
              <w:t>28</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9C84E2"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无线头戴</w:t>
            </w:r>
          </w:p>
          <w:p w14:paraId="6FA2B800"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话筒</w:t>
            </w:r>
          </w:p>
        </w:tc>
        <w:tc>
          <w:tcPr>
            <w:tcW w:w="1278" w:type="dxa"/>
            <w:tcBorders>
              <w:top w:val="nil"/>
              <w:left w:val="single" w:sz="4" w:space="0" w:color="auto"/>
              <w:bottom w:val="single" w:sz="4" w:space="0" w:color="auto"/>
              <w:right w:val="single" w:sz="4" w:space="0" w:color="auto"/>
            </w:tcBorders>
            <w:shd w:val="clear" w:color="auto" w:fill="auto"/>
            <w:vAlign w:val="center"/>
          </w:tcPr>
          <w:p w14:paraId="5079D967"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proofErr w:type="spellStart"/>
            <w:r>
              <w:rPr>
                <w:rFonts w:ascii="宋体" w:eastAsia="宋体" w:hAnsi="宋体" w:hint="eastAsia"/>
                <w:szCs w:val="21"/>
              </w:rPr>
              <w:t>AMSaudio</w:t>
            </w:r>
            <w:proofErr w:type="spellEnd"/>
            <w:r>
              <w:rPr>
                <w:rFonts w:ascii="宋体" w:eastAsia="宋体" w:hAnsi="宋体" w:hint="eastAsia"/>
                <w:szCs w:val="21"/>
              </w:rPr>
              <w:t xml:space="preserve"> GT6000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D961291"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2支</w:t>
            </w:r>
          </w:p>
        </w:tc>
        <w:tc>
          <w:tcPr>
            <w:tcW w:w="4053" w:type="dxa"/>
            <w:tcBorders>
              <w:top w:val="nil"/>
              <w:left w:val="single" w:sz="4" w:space="0" w:color="auto"/>
              <w:bottom w:val="single" w:sz="4" w:space="0" w:color="auto"/>
              <w:right w:val="single" w:sz="4" w:space="0" w:color="auto"/>
            </w:tcBorders>
            <w:shd w:val="clear" w:color="auto" w:fill="auto"/>
            <w:vAlign w:val="center"/>
          </w:tcPr>
          <w:p w14:paraId="31532FD3" w14:textId="77777777" w:rsidR="009D47ED" w:rsidRDefault="003804AC">
            <w:pPr>
              <w:widowControl/>
              <w:spacing w:line="240" w:lineRule="atLeast"/>
              <w:jc w:val="center"/>
              <w:rPr>
                <w:rFonts w:asciiTheme="minorEastAsia" w:hAnsiTheme="minorEastAsia" w:cstheme="minorEastAsia" w:hint="eastAsia"/>
                <w:szCs w:val="21"/>
              </w:rPr>
            </w:pPr>
            <w:r>
              <w:rPr>
                <w:rFonts w:hint="eastAsia"/>
                <w:color w:val="000000"/>
                <w:sz w:val="22"/>
                <w:szCs w:val="22"/>
              </w:rPr>
              <w:t>1.</w:t>
            </w:r>
            <w:r>
              <w:rPr>
                <w:rFonts w:hint="eastAsia"/>
                <w:color w:val="000000"/>
                <w:sz w:val="22"/>
                <w:szCs w:val="22"/>
              </w:rPr>
              <w:t>解调方式</w:t>
            </w:r>
            <w:r>
              <w:rPr>
                <w:rFonts w:hint="eastAsia"/>
                <w:color w:val="000000"/>
                <w:sz w:val="22"/>
                <w:szCs w:val="22"/>
              </w:rPr>
              <w:t xml:space="preserve">: </w:t>
            </w:r>
            <w:r>
              <w:rPr>
                <w:rFonts w:hint="eastAsia"/>
                <w:color w:val="000000"/>
                <w:sz w:val="22"/>
                <w:szCs w:val="22"/>
              </w:rPr>
              <w:t>宽带调频</w:t>
            </w:r>
            <w:r>
              <w:rPr>
                <w:rFonts w:hint="eastAsia"/>
                <w:color w:val="000000"/>
                <w:sz w:val="22"/>
                <w:szCs w:val="22"/>
              </w:rPr>
              <w:br/>
              <w:t>2.</w:t>
            </w:r>
            <w:r>
              <w:rPr>
                <w:rFonts w:hint="eastAsia"/>
                <w:color w:val="000000"/>
                <w:sz w:val="22"/>
                <w:szCs w:val="22"/>
              </w:rPr>
              <w:t>接收灵敏度：</w:t>
            </w:r>
            <w:r>
              <w:rPr>
                <w:rFonts w:hint="eastAsia"/>
                <w:color w:val="000000"/>
                <w:sz w:val="22"/>
                <w:szCs w:val="22"/>
              </w:rPr>
              <w:t xml:space="preserve"> -100dBm</w:t>
            </w:r>
            <w:r>
              <w:rPr>
                <w:rFonts w:hint="eastAsia"/>
                <w:color w:val="000000"/>
                <w:sz w:val="22"/>
                <w:szCs w:val="22"/>
              </w:rPr>
              <w:br/>
              <w:t>3.</w:t>
            </w:r>
            <w:r>
              <w:rPr>
                <w:rFonts w:hint="eastAsia"/>
                <w:color w:val="000000"/>
                <w:sz w:val="22"/>
                <w:szCs w:val="22"/>
              </w:rPr>
              <w:t>分集方式</w:t>
            </w:r>
            <w:r>
              <w:rPr>
                <w:rFonts w:hint="eastAsia"/>
                <w:color w:val="000000"/>
                <w:sz w:val="22"/>
                <w:szCs w:val="22"/>
              </w:rPr>
              <w:t>: 2</w:t>
            </w:r>
            <w:r>
              <w:rPr>
                <w:rFonts w:hint="eastAsia"/>
                <w:color w:val="000000"/>
                <w:sz w:val="22"/>
                <w:szCs w:val="22"/>
              </w:rPr>
              <w:t>天线主动真分集</w:t>
            </w:r>
            <w:r>
              <w:rPr>
                <w:rFonts w:hint="eastAsia"/>
                <w:color w:val="000000"/>
                <w:sz w:val="22"/>
                <w:szCs w:val="22"/>
              </w:rPr>
              <w:br/>
              <w:t>4.</w:t>
            </w:r>
            <w:r>
              <w:rPr>
                <w:rFonts w:hint="eastAsia"/>
                <w:color w:val="000000"/>
                <w:sz w:val="22"/>
                <w:szCs w:val="22"/>
              </w:rPr>
              <w:t>天线级联端口数量：</w:t>
            </w:r>
            <w:r>
              <w:rPr>
                <w:rFonts w:hint="eastAsia"/>
                <w:color w:val="000000"/>
                <w:sz w:val="22"/>
                <w:szCs w:val="22"/>
              </w:rPr>
              <w:t>2 BNC</w:t>
            </w:r>
            <w:r>
              <w:rPr>
                <w:rFonts w:hint="eastAsia"/>
                <w:color w:val="000000"/>
                <w:sz w:val="22"/>
                <w:szCs w:val="22"/>
              </w:rPr>
              <w:br/>
              <w:t>5.</w:t>
            </w:r>
            <w:r>
              <w:rPr>
                <w:rFonts w:hint="eastAsia"/>
                <w:color w:val="000000"/>
                <w:sz w:val="22"/>
                <w:szCs w:val="22"/>
              </w:rPr>
              <w:t>多机天线级联数量：建议</w:t>
            </w:r>
            <w:r>
              <w:rPr>
                <w:rFonts w:hint="eastAsia"/>
                <w:color w:val="000000"/>
                <w:sz w:val="22"/>
                <w:szCs w:val="22"/>
              </w:rPr>
              <w:t>4</w:t>
            </w:r>
            <w:r>
              <w:rPr>
                <w:rFonts w:hint="eastAsia"/>
                <w:color w:val="000000"/>
                <w:sz w:val="22"/>
                <w:szCs w:val="22"/>
              </w:rPr>
              <w:t>台内（建议不超过</w:t>
            </w:r>
            <w:r>
              <w:rPr>
                <w:rFonts w:hint="eastAsia"/>
                <w:color w:val="000000"/>
                <w:sz w:val="22"/>
                <w:szCs w:val="22"/>
              </w:rPr>
              <w:t>8</w:t>
            </w:r>
            <w:r>
              <w:rPr>
                <w:rFonts w:hint="eastAsia"/>
                <w:color w:val="000000"/>
                <w:sz w:val="22"/>
                <w:szCs w:val="22"/>
              </w:rPr>
              <w:t>台）</w:t>
            </w:r>
            <w:r>
              <w:rPr>
                <w:rFonts w:hint="eastAsia"/>
                <w:color w:val="000000"/>
                <w:sz w:val="22"/>
                <w:szCs w:val="22"/>
              </w:rPr>
              <w:br/>
              <w:t>6.</w:t>
            </w:r>
            <w:r>
              <w:rPr>
                <w:rFonts w:hint="eastAsia"/>
                <w:color w:val="000000"/>
                <w:sz w:val="22"/>
                <w:szCs w:val="22"/>
              </w:rPr>
              <w:t>发射机切换功能：发射机独立切换</w:t>
            </w:r>
            <w:r>
              <w:rPr>
                <w:rFonts w:hint="eastAsia"/>
                <w:color w:val="000000"/>
                <w:sz w:val="22"/>
                <w:szCs w:val="22"/>
              </w:rPr>
              <w:br/>
              <w:t>7.</w:t>
            </w:r>
            <w:r>
              <w:rPr>
                <w:rFonts w:hint="eastAsia"/>
                <w:color w:val="000000"/>
                <w:sz w:val="22"/>
                <w:szCs w:val="22"/>
              </w:rPr>
              <w:t>数据局域网：支持数据局域网服务器</w:t>
            </w:r>
            <w:r>
              <w:rPr>
                <w:rFonts w:hint="eastAsia"/>
                <w:color w:val="000000"/>
                <w:sz w:val="22"/>
                <w:szCs w:val="22"/>
              </w:rPr>
              <w:br/>
              <w:t>8.</w:t>
            </w:r>
            <w:r>
              <w:rPr>
                <w:rFonts w:hint="eastAsia"/>
                <w:color w:val="000000"/>
                <w:sz w:val="22"/>
                <w:szCs w:val="22"/>
              </w:rPr>
              <w:t>断频预警：信号差值（</w:t>
            </w:r>
            <w:r>
              <w:rPr>
                <w:rFonts w:hint="eastAsia"/>
                <w:color w:val="000000"/>
                <w:sz w:val="22"/>
                <w:szCs w:val="22"/>
              </w:rPr>
              <w:t>5dB</w:t>
            </w:r>
            <w:r>
              <w:rPr>
                <w:rFonts w:hint="eastAsia"/>
                <w:color w:val="000000"/>
                <w:sz w:val="22"/>
                <w:szCs w:val="22"/>
              </w:rPr>
              <w:t>）</w:t>
            </w:r>
            <w:r>
              <w:rPr>
                <w:rFonts w:hint="eastAsia"/>
                <w:color w:val="000000"/>
                <w:sz w:val="22"/>
                <w:szCs w:val="22"/>
              </w:rPr>
              <w:br/>
              <w:t>9.</w:t>
            </w:r>
            <w:r>
              <w:rPr>
                <w:rFonts w:hint="eastAsia"/>
                <w:color w:val="000000"/>
                <w:sz w:val="22"/>
                <w:szCs w:val="22"/>
              </w:rPr>
              <w:t>音频电平输出：</w:t>
            </w:r>
            <w:r>
              <w:rPr>
                <w:rFonts w:hint="eastAsia"/>
                <w:color w:val="000000"/>
                <w:sz w:val="22"/>
                <w:szCs w:val="22"/>
              </w:rPr>
              <w:t xml:space="preserve"> +6dBu</w:t>
            </w:r>
            <w:r>
              <w:rPr>
                <w:rFonts w:hint="eastAsia"/>
                <w:color w:val="000000"/>
                <w:sz w:val="22"/>
                <w:szCs w:val="22"/>
              </w:rPr>
              <w:br/>
              <w:t>10.</w:t>
            </w:r>
            <w:r>
              <w:rPr>
                <w:rFonts w:hint="eastAsia"/>
                <w:color w:val="000000"/>
                <w:sz w:val="22"/>
                <w:szCs w:val="22"/>
              </w:rPr>
              <w:t>频率步进：</w:t>
            </w:r>
            <w:r>
              <w:rPr>
                <w:rFonts w:hint="eastAsia"/>
                <w:color w:val="000000"/>
                <w:sz w:val="22"/>
                <w:szCs w:val="22"/>
              </w:rPr>
              <w:t>25KHz</w:t>
            </w:r>
            <w:r>
              <w:rPr>
                <w:rFonts w:hint="eastAsia"/>
                <w:color w:val="000000"/>
                <w:sz w:val="22"/>
                <w:szCs w:val="22"/>
              </w:rPr>
              <w:br/>
              <w:t>11.</w:t>
            </w:r>
            <w:r>
              <w:rPr>
                <w:rFonts w:hint="eastAsia"/>
                <w:color w:val="000000"/>
                <w:sz w:val="22"/>
                <w:szCs w:val="22"/>
              </w:rPr>
              <w:t>系统失真：（参考值±</w:t>
            </w:r>
            <w:r>
              <w:rPr>
                <w:rFonts w:hint="eastAsia"/>
                <w:color w:val="000000"/>
                <w:sz w:val="22"/>
                <w:szCs w:val="22"/>
              </w:rPr>
              <w:t>45KHz</w:t>
            </w:r>
            <w:r>
              <w:rPr>
                <w:rFonts w:hint="eastAsia"/>
                <w:color w:val="000000"/>
                <w:sz w:val="22"/>
                <w:szCs w:val="22"/>
              </w:rPr>
              <w:t>偏差，</w:t>
            </w:r>
            <w:r>
              <w:rPr>
                <w:rFonts w:hint="eastAsia"/>
                <w:color w:val="000000"/>
                <w:sz w:val="22"/>
                <w:szCs w:val="22"/>
              </w:rPr>
              <w:t xml:space="preserve">1 </w:t>
            </w:r>
            <w:proofErr w:type="spellStart"/>
            <w:r>
              <w:rPr>
                <w:rFonts w:hint="eastAsia"/>
                <w:color w:val="000000"/>
                <w:sz w:val="22"/>
                <w:szCs w:val="22"/>
              </w:rPr>
              <w:t>KHz</w:t>
            </w:r>
            <w:proofErr w:type="spellEnd"/>
            <w:r>
              <w:rPr>
                <w:rFonts w:hint="eastAsia"/>
                <w:color w:val="000000"/>
                <w:sz w:val="22"/>
                <w:szCs w:val="22"/>
              </w:rPr>
              <w:t>调制方式）：</w:t>
            </w:r>
            <w:r>
              <w:rPr>
                <w:rFonts w:hint="eastAsia"/>
                <w:color w:val="000000"/>
                <w:sz w:val="22"/>
                <w:szCs w:val="22"/>
              </w:rPr>
              <w:t xml:space="preserve">0.3% </w:t>
            </w:r>
            <w:r>
              <w:rPr>
                <w:rFonts w:hint="eastAsia"/>
                <w:color w:val="000000"/>
                <w:sz w:val="22"/>
                <w:szCs w:val="22"/>
              </w:rPr>
              <w:t>总谐波失真</w:t>
            </w:r>
            <w:r>
              <w:rPr>
                <w:rFonts w:hint="eastAsia"/>
                <w:color w:val="000000"/>
                <w:sz w:val="22"/>
                <w:szCs w:val="22"/>
              </w:rPr>
              <w:t xml:space="preserve"> </w:t>
            </w:r>
            <w:r>
              <w:rPr>
                <w:rFonts w:hint="eastAsia"/>
                <w:color w:val="000000"/>
                <w:sz w:val="22"/>
                <w:szCs w:val="22"/>
              </w:rPr>
              <w:t>总谐波失真用于测量装置产生多少电流噪音</w:t>
            </w:r>
            <w:r>
              <w:rPr>
                <w:rFonts w:hint="eastAsia"/>
                <w:color w:val="000000"/>
                <w:sz w:val="22"/>
                <w:szCs w:val="22"/>
              </w:rPr>
              <w:br/>
              <w:t>12.</w:t>
            </w:r>
            <w:r>
              <w:rPr>
                <w:rFonts w:hint="eastAsia"/>
                <w:color w:val="000000"/>
                <w:sz w:val="22"/>
                <w:szCs w:val="22"/>
              </w:rPr>
              <w:t>输出阻抗：线路电平小于</w:t>
            </w:r>
            <w:r>
              <w:rPr>
                <w:rFonts w:hint="eastAsia"/>
                <w:color w:val="000000"/>
                <w:sz w:val="22"/>
                <w:szCs w:val="22"/>
              </w:rPr>
              <w:t xml:space="preserve">30 </w:t>
            </w:r>
            <w:r>
              <w:rPr>
                <w:rFonts w:hint="eastAsia"/>
                <w:color w:val="000000"/>
                <w:sz w:val="22"/>
                <w:szCs w:val="22"/>
              </w:rPr>
              <w:t>Ω）</w:t>
            </w:r>
            <w:r>
              <w:rPr>
                <w:rFonts w:hint="eastAsia"/>
                <w:color w:val="000000"/>
                <w:sz w:val="22"/>
                <w:szCs w:val="22"/>
              </w:rPr>
              <w:br/>
            </w:r>
            <w:r>
              <w:rPr>
                <w:rFonts w:hint="eastAsia"/>
                <w:color w:val="000000"/>
                <w:sz w:val="22"/>
                <w:szCs w:val="22"/>
              </w:rPr>
              <w:t>接收机音频输出电平：（±</w:t>
            </w:r>
            <w:r>
              <w:rPr>
                <w:rFonts w:hint="eastAsia"/>
                <w:color w:val="000000"/>
                <w:sz w:val="22"/>
                <w:szCs w:val="22"/>
              </w:rPr>
              <w:t xml:space="preserve">45 </w:t>
            </w:r>
            <w:proofErr w:type="spellStart"/>
            <w:r>
              <w:rPr>
                <w:rFonts w:hint="eastAsia"/>
                <w:color w:val="000000"/>
                <w:sz w:val="22"/>
                <w:szCs w:val="22"/>
              </w:rPr>
              <w:t>KHz</w:t>
            </w:r>
            <w:proofErr w:type="spellEnd"/>
            <w:r>
              <w:rPr>
                <w:rFonts w:hint="eastAsia"/>
                <w:color w:val="000000"/>
                <w:sz w:val="22"/>
                <w:szCs w:val="22"/>
              </w:rPr>
              <w:t>偏差，</w:t>
            </w:r>
            <w:r>
              <w:rPr>
                <w:rFonts w:hint="eastAsia"/>
                <w:color w:val="000000"/>
                <w:sz w:val="22"/>
                <w:szCs w:val="22"/>
              </w:rPr>
              <w:t xml:space="preserve">1 </w:t>
            </w:r>
            <w:proofErr w:type="spellStart"/>
            <w:r>
              <w:rPr>
                <w:rFonts w:hint="eastAsia"/>
                <w:color w:val="000000"/>
                <w:sz w:val="22"/>
                <w:szCs w:val="22"/>
              </w:rPr>
              <w:t>KHz</w:t>
            </w:r>
            <w:proofErr w:type="spellEnd"/>
            <w:r>
              <w:rPr>
                <w:rFonts w:hint="eastAsia"/>
                <w:color w:val="000000"/>
                <w:sz w:val="22"/>
                <w:szCs w:val="22"/>
              </w:rPr>
              <w:t>音调）：</w:t>
            </w:r>
            <w:r>
              <w:rPr>
                <w:rFonts w:hint="eastAsia"/>
                <w:color w:val="000000"/>
                <w:sz w:val="22"/>
                <w:szCs w:val="22"/>
              </w:rPr>
              <w:t>XLR</w:t>
            </w:r>
            <w:r>
              <w:rPr>
                <w:rFonts w:hint="eastAsia"/>
                <w:color w:val="000000"/>
                <w:sz w:val="22"/>
                <w:szCs w:val="22"/>
              </w:rPr>
              <w:t>接口（连接至</w:t>
            </w:r>
            <w:r>
              <w:rPr>
                <w:rFonts w:hint="eastAsia"/>
                <w:color w:val="000000"/>
                <w:sz w:val="22"/>
                <w:szCs w:val="22"/>
              </w:rPr>
              <w:t xml:space="preserve">600 </w:t>
            </w:r>
            <w:r>
              <w:rPr>
                <w:rFonts w:hint="eastAsia"/>
                <w:color w:val="000000"/>
                <w:sz w:val="22"/>
                <w:szCs w:val="22"/>
              </w:rPr>
              <w:t>Ω负载）：</w:t>
            </w:r>
            <w:r>
              <w:rPr>
                <w:rFonts w:hint="eastAsia"/>
                <w:color w:val="000000"/>
                <w:sz w:val="22"/>
                <w:szCs w:val="22"/>
              </w:rPr>
              <w:t xml:space="preserve"> -6</w:t>
            </w:r>
            <w:r>
              <w:rPr>
                <w:rFonts w:hint="eastAsia"/>
                <w:color w:val="000000"/>
                <w:sz w:val="22"/>
                <w:szCs w:val="22"/>
              </w:rPr>
              <w:t>至</w:t>
            </w:r>
            <w:r>
              <w:rPr>
                <w:rFonts w:hint="eastAsia"/>
                <w:color w:val="000000"/>
                <w:sz w:val="22"/>
                <w:szCs w:val="22"/>
              </w:rPr>
              <w:t xml:space="preserve">+6 </w:t>
            </w:r>
            <w:proofErr w:type="spellStart"/>
            <w:r>
              <w:rPr>
                <w:rFonts w:hint="eastAsia"/>
                <w:color w:val="000000"/>
                <w:sz w:val="22"/>
                <w:szCs w:val="22"/>
              </w:rPr>
              <w:t>dBu</w:t>
            </w:r>
            <w:proofErr w:type="spellEnd"/>
            <w:r>
              <w:rPr>
                <w:rFonts w:hint="eastAsia"/>
                <w:color w:val="000000"/>
                <w:sz w:val="22"/>
                <w:szCs w:val="22"/>
              </w:rPr>
              <w:t>（线路）</w:t>
            </w:r>
            <w:r>
              <w:rPr>
                <w:rFonts w:hint="eastAsia"/>
                <w:color w:val="000000"/>
                <w:sz w:val="22"/>
                <w:szCs w:val="22"/>
              </w:rPr>
              <w:br/>
              <w:t>13.</w:t>
            </w:r>
            <w:r>
              <w:rPr>
                <w:rFonts w:hint="eastAsia"/>
                <w:color w:val="000000"/>
                <w:sz w:val="22"/>
                <w:szCs w:val="22"/>
              </w:rPr>
              <w:t>音频响应范围：</w:t>
            </w:r>
            <w:r>
              <w:rPr>
                <w:rFonts w:hint="eastAsia"/>
                <w:color w:val="000000"/>
                <w:sz w:val="22"/>
                <w:szCs w:val="22"/>
              </w:rPr>
              <w:t xml:space="preserve"> 30-18000Hz</w:t>
            </w:r>
            <w:r>
              <w:rPr>
                <w:rFonts w:hint="eastAsia"/>
                <w:color w:val="000000"/>
                <w:sz w:val="22"/>
                <w:szCs w:val="22"/>
              </w:rPr>
              <w:br/>
            </w:r>
            <w:r>
              <w:rPr>
                <w:rFonts w:hint="eastAsia"/>
                <w:color w:val="000000"/>
                <w:sz w:val="22"/>
                <w:szCs w:val="22"/>
              </w:rPr>
              <w:t>频率范围（带宽）</w:t>
            </w:r>
            <w:r>
              <w:rPr>
                <w:rFonts w:hint="eastAsia"/>
                <w:color w:val="000000"/>
                <w:sz w:val="22"/>
                <w:szCs w:val="22"/>
              </w:rPr>
              <w:t>:510--560</w:t>
            </w:r>
            <w:r>
              <w:rPr>
                <w:rFonts w:hint="eastAsia"/>
                <w:color w:val="000000"/>
                <w:sz w:val="22"/>
                <w:szCs w:val="22"/>
              </w:rPr>
              <w:t>（</w:t>
            </w:r>
            <w:r>
              <w:rPr>
                <w:rFonts w:hint="eastAsia"/>
                <w:color w:val="000000"/>
                <w:sz w:val="22"/>
                <w:szCs w:val="22"/>
              </w:rPr>
              <w:t>50MHz</w:t>
            </w:r>
            <w:r>
              <w:rPr>
                <w:rFonts w:hint="eastAsia"/>
                <w:color w:val="000000"/>
                <w:sz w:val="22"/>
                <w:szCs w:val="22"/>
              </w:rPr>
              <w:t>）</w:t>
            </w:r>
            <w:r>
              <w:rPr>
                <w:rFonts w:hint="eastAsia"/>
                <w:color w:val="000000"/>
                <w:sz w:val="22"/>
                <w:szCs w:val="22"/>
              </w:rPr>
              <w:t xml:space="preserve">  640--690</w:t>
            </w:r>
            <w:r>
              <w:rPr>
                <w:rFonts w:hint="eastAsia"/>
                <w:color w:val="000000"/>
                <w:sz w:val="22"/>
                <w:szCs w:val="22"/>
              </w:rPr>
              <w:t>（</w:t>
            </w:r>
            <w:r>
              <w:rPr>
                <w:rFonts w:hint="eastAsia"/>
                <w:color w:val="000000"/>
                <w:sz w:val="22"/>
                <w:szCs w:val="22"/>
              </w:rPr>
              <w:t>50MHz</w:t>
            </w:r>
            <w:r>
              <w:rPr>
                <w:rFonts w:hint="eastAsia"/>
                <w:color w:val="000000"/>
                <w:sz w:val="22"/>
                <w:szCs w:val="22"/>
              </w:rPr>
              <w:t>）</w:t>
            </w:r>
            <w:r>
              <w:rPr>
                <w:rFonts w:hint="eastAsia"/>
                <w:color w:val="000000"/>
                <w:sz w:val="22"/>
                <w:szCs w:val="22"/>
              </w:rPr>
              <w:t xml:space="preserve">   780--820</w:t>
            </w:r>
            <w:r>
              <w:rPr>
                <w:rFonts w:hint="eastAsia"/>
                <w:color w:val="000000"/>
                <w:sz w:val="22"/>
                <w:szCs w:val="22"/>
              </w:rPr>
              <w:t>（</w:t>
            </w:r>
            <w:r>
              <w:rPr>
                <w:rFonts w:hint="eastAsia"/>
                <w:color w:val="000000"/>
                <w:sz w:val="22"/>
                <w:szCs w:val="22"/>
              </w:rPr>
              <w:t>40MHz</w:t>
            </w:r>
            <w:r>
              <w:rPr>
                <w:rFonts w:hint="eastAsia"/>
                <w:color w:val="000000"/>
                <w:sz w:val="22"/>
                <w:szCs w:val="22"/>
              </w:rPr>
              <w:t>）</w:t>
            </w:r>
          </w:p>
        </w:tc>
      </w:tr>
      <w:tr w:rsidR="009D47ED" w14:paraId="3EE70A96"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47AA4300" w14:textId="77777777" w:rsidR="009D47ED" w:rsidRDefault="003804AC">
            <w:pPr>
              <w:spacing w:line="360" w:lineRule="auto"/>
              <w:jc w:val="center"/>
              <w:rPr>
                <w:rFonts w:asciiTheme="minorEastAsia" w:hAnsiTheme="minorEastAsia" w:cstheme="minorEastAsia" w:hint="eastAsia"/>
                <w:szCs w:val="21"/>
              </w:rPr>
            </w:pPr>
            <w:r>
              <w:rPr>
                <w:rFonts w:asciiTheme="minorEastAsia" w:hAnsiTheme="minorEastAsia" w:cstheme="minorEastAsia" w:hint="eastAsia"/>
                <w:szCs w:val="21"/>
              </w:rPr>
              <w:t>29</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D926CC"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鹅颈专业会议</w:t>
            </w:r>
          </w:p>
          <w:p w14:paraId="4AB24B1B"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演讲话筒</w:t>
            </w:r>
          </w:p>
        </w:tc>
        <w:tc>
          <w:tcPr>
            <w:tcW w:w="1278" w:type="dxa"/>
            <w:tcBorders>
              <w:top w:val="nil"/>
              <w:left w:val="single" w:sz="4" w:space="0" w:color="auto"/>
              <w:bottom w:val="single" w:sz="4" w:space="0" w:color="auto"/>
              <w:right w:val="single" w:sz="4" w:space="0" w:color="auto"/>
            </w:tcBorders>
            <w:shd w:val="clear" w:color="auto" w:fill="auto"/>
            <w:vAlign w:val="center"/>
          </w:tcPr>
          <w:p w14:paraId="34F83356" w14:textId="77777777" w:rsidR="009D47ED" w:rsidRDefault="003804AC">
            <w:pPr>
              <w:autoSpaceDE w:val="0"/>
              <w:autoSpaceDN w:val="0"/>
              <w:adjustRightInd w:val="0"/>
              <w:spacing w:line="300" w:lineRule="exact"/>
              <w:contextualSpacing/>
              <w:jc w:val="center"/>
              <w:rPr>
                <w:rFonts w:ascii="宋体" w:eastAsia="宋体" w:hAnsi="宋体" w:hint="eastAsia"/>
                <w:szCs w:val="21"/>
              </w:rPr>
            </w:pPr>
            <w:r>
              <w:rPr>
                <w:rFonts w:ascii="宋体" w:eastAsia="宋体" w:hAnsi="宋体" w:hint="eastAsia"/>
                <w:szCs w:val="21"/>
              </w:rPr>
              <w:t>台电 HCS-1858DS</w:t>
            </w:r>
          </w:p>
        </w:tc>
        <w:tc>
          <w:tcPr>
            <w:tcW w:w="810" w:type="dxa"/>
            <w:tcBorders>
              <w:top w:val="nil"/>
              <w:left w:val="single" w:sz="4" w:space="0" w:color="auto"/>
              <w:bottom w:val="single" w:sz="4" w:space="0" w:color="auto"/>
              <w:right w:val="single" w:sz="4" w:space="0" w:color="auto"/>
            </w:tcBorders>
            <w:shd w:val="clear" w:color="auto" w:fill="auto"/>
            <w:vAlign w:val="center"/>
          </w:tcPr>
          <w:p w14:paraId="30D62CA1" w14:textId="77777777" w:rsidR="009D47ED" w:rsidRDefault="003804AC">
            <w:pPr>
              <w:spacing w:line="360" w:lineRule="auto"/>
              <w:jc w:val="center"/>
              <w:rPr>
                <w:rFonts w:ascii="宋体" w:eastAsia="宋体" w:hAnsi="宋体" w:cs="微软雅黑" w:hint="eastAsia"/>
                <w:szCs w:val="21"/>
              </w:rPr>
            </w:pPr>
            <w:r>
              <w:rPr>
                <w:rFonts w:ascii="宋体" w:eastAsia="宋体" w:hAnsi="宋体" w:cs="微软雅黑" w:hint="eastAsia"/>
                <w:szCs w:val="21"/>
              </w:rPr>
              <w:t>3支</w:t>
            </w:r>
          </w:p>
        </w:tc>
        <w:tc>
          <w:tcPr>
            <w:tcW w:w="4053" w:type="dxa"/>
            <w:tcBorders>
              <w:top w:val="nil"/>
              <w:left w:val="single" w:sz="4" w:space="0" w:color="auto"/>
              <w:bottom w:val="single" w:sz="4" w:space="0" w:color="auto"/>
              <w:right w:val="single" w:sz="4" w:space="0" w:color="auto"/>
            </w:tcBorders>
            <w:shd w:val="clear" w:color="auto" w:fill="auto"/>
            <w:vAlign w:val="center"/>
          </w:tcPr>
          <w:p w14:paraId="237AF3C8" w14:textId="77777777" w:rsidR="009D47ED" w:rsidRDefault="003804AC">
            <w:pPr>
              <w:widowControl/>
              <w:spacing w:line="240" w:lineRule="atLeast"/>
              <w:jc w:val="center"/>
              <w:rPr>
                <w:rFonts w:asciiTheme="minorEastAsia" w:hAnsiTheme="minorEastAsia" w:cstheme="minorEastAsia" w:hint="eastAsia"/>
                <w:szCs w:val="21"/>
              </w:rPr>
            </w:pPr>
            <w:r>
              <w:rPr>
                <w:rFonts w:hint="eastAsia"/>
                <w:color w:val="000000"/>
                <w:sz w:val="22"/>
                <w:szCs w:val="22"/>
              </w:rPr>
              <w:t>1.</w:t>
            </w:r>
            <w:r>
              <w:rPr>
                <w:rFonts w:hint="eastAsia"/>
                <w:color w:val="000000"/>
                <w:sz w:val="22"/>
                <w:szCs w:val="22"/>
              </w:rPr>
              <w:t>全金属方柱形话筒，俯仰角度可调</w:t>
            </w:r>
            <w:r>
              <w:rPr>
                <w:rFonts w:hint="eastAsia"/>
                <w:color w:val="000000"/>
                <w:sz w:val="22"/>
                <w:szCs w:val="22"/>
              </w:rPr>
              <w:br/>
              <w:t>2.</w:t>
            </w:r>
            <w:r>
              <w:rPr>
                <w:rFonts w:hint="eastAsia"/>
                <w:color w:val="000000"/>
                <w:sz w:val="22"/>
                <w:szCs w:val="22"/>
              </w:rPr>
              <w:t>超心型指向性，超强抗手机干扰能力</w:t>
            </w:r>
            <w:r>
              <w:rPr>
                <w:rFonts w:hint="eastAsia"/>
                <w:color w:val="000000"/>
                <w:sz w:val="22"/>
                <w:szCs w:val="22"/>
              </w:rPr>
              <w:br/>
              <w:t>3.</w:t>
            </w:r>
            <w:r>
              <w:rPr>
                <w:rFonts w:hint="eastAsia"/>
                <w:color w:val="000000"/>
                <w:sz w:val="22"/>
                <w:szCs w:val="22"/>
              </w:rPr>
              <w:t>灵敏度：</w:t>
            </w:r>
            <w:r>
              <w:rPr>
                <w:rFonts w:hint="eastAsia"/>
                <w:color w:val="000000"/>
                <w:sz w:val="22"/>
                <w:szCs w:val="22"/>
              </w:rPr>
              <w:t xml:space="preserve">-38 </w:t>
            </w:r>
            <w:proofErr w:type="spellStart"/>
            <w:r>
              <w:rPr>
                <w:rFonts w:hint="eastAsia"/>
                <w:color w:val="000000"/>
                <w:sz w:val="22"/>
                <w:szCs w:val="22"/>
              </w:rPr>
              <w:t>dBV</w:t>
            </w:r>
            <w:proofErr w:type="spellEnd"/>
            <w:r>
              <w:rPr>
                <w:rFonts w:hint="eastAsia"/>
                <w:color w:val="000000"/>
                <w:sz w:val="22"/>
                <w:szCs w:val="22"/>
              </w:rPr>
              <w:t>/Pa</w:t>
            </w:r>
            <w:r>
              <w:rPr>
                <w:rFonts w:hint="eastAsia"/>
                <w:color w:val="000000"/>
                <w:sz w:val="22"/>
                <w:szCs w:val="22"/>
              </w:rPr>
              <w:br/>
              <w:t>4.</w:t>
            </w:r>
            <w:r>
              <w:rPr>
                <w:rFonts w:hint="eastAsia"/>
                <w:color w:val="000000"/>
                <w:sz w:val="22"/>
                <w:szCs w:val="22"/>
              </w:rPr>
              <w:t>频率响应：</w:t>
            </w:r>
            <w:r>
              <w:rPr>
                <w:rFonts w:hint="eastAsia"/>
                <w:color w:val="000000"/>
                <w:sz w:val="22"/>
                <w:szCs w:val="22"/>
              </w:rPr>
              <w:t>50 Hz~20 kHz</w:t>
            </w:r>
            <w:r>
              <w:rPr>
                <w:rFonts w:hint="eastAsia"/>
                <w:color w:val="000000"/>
                <w:sz w:val="22"/>
                <w:szCs w:val="22"/>
              </w:rPr>
              <w:br/>
              <w:t>5.</w:t>
            </w:r>
            <w:r>
              <w:rPr>
                <w:rFonts w:hint="eastAsia"/>
                <w:color w:val="000000"/>
                <w:sz w:val="22"/>
                <w:szCs w:val="22"/>
              </w:rPr>
              <w:t>最大声压级：</w:t>
            </w:r>
            <w:r>
              <w:rPr>
                <w:rFonts w:hint="eastAsia"/>
                <w:color w:val="000000"/>
                <w:sz w:val="22"/>
                <w:szCs w:val="22"/>
              </w:rPr>
              <w:t>139 dB, THD&lt;3%</w:t>
            </w:r>
            <w:r>
              <w:rPr>
                <w:rFonts w:hint="eastAsia"/>
                <w:color w:val="000000"/>
                <w:sz w:val="22"/>
                <w:szCs w:val="22"/>
              </w:rPr>
              <w:br/>
              <w:t>6.</w:t>
            </w:r>
            <w:r>
              <w:rPr>
                <w:rFonts w:hint="eastAsia"/>
                <w:color w:val="000000"/>
                <w:sz w:val="22"/>
                <w:szCs w:val="22"/>
              </w:rPr>
              <w:t>红色</w:t>
            </w:r>
            <w:r>
              <w:rPr>
                <w:rFonts w:hint="eastAsia"/>
                <w:color w:val="000000"/>
                <w:sz w:val="22"/>
                <w:szCs w:val="22"/>
              </w:rPr>
              <w:t>LED</w:t>
            </w:r>
            <w:r>
              <w:rPr>
                <w:rFonts w:hint="eastAsia"/>
                <w:color w:val="000000"/>
                <w:sz w:val="22"/>
                <w:szCs w:val="22"/>
              </w:rPr>
              <w:t>开启指示</w:t>
            </w:r>
          </w:p>
        </w:tc>
      </w:tr>
      <w:tr w:rsidR="009D47ED" w14:paraId="269ACDF4"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08DE88B" w14:textId="77777777" w:rsidR="009D47ED" w:rsidRDefault="003804AC">
            <w:pPr>
              <w:autoSpaceDE w:val="0"/>
              <w:autoSpaceDN w:val="0"/>
              <w:adjustRightInd w:val="0"/>
              <w:spacing w:line="360" w:lineRule="auto"/>
              <w:jc w:val="left"/>
              <w:rPr>
                <w:rFonts w:ascii="宋体" w:hAnsi="宋体" w:cs="宋体" w:hint="eastAsia"/>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1F1F0459" w14:textId="77777777" w:rsidR="009D47ED" w:rsidRDefault="003804AC">
            <w:pPr>
              <w:autoSpaceDE w:val="0"/>
              <w:autoSpaceDN w:val="0"/>
              <w:adjustRightInd w:val="0"/>
              <w:contextualSpacing/>
              <w:jc w:val="left"/>
              <w:rPr>
                <w:rFonts w:ascii="宋体" w:hAnsi="宋体" w:cs="宋体" w:hint="eastAsia"/>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hint="eastAsia"/>
                <w:b/>
                <w:bCs/>
                <w:kern w:val="0"/>
                <w:szCs w:val="21"/>
              </w:rPr>
              <w:t>合同所规定日期内。</w:t>
            </w:r>
          </w:p>
          <w:p w14:paraId="03F69ABC" w14:textId="77777777" w:rsidR="009D47ED" w:rsidRDefault="003804AC">
            <w:pPr>
              <w:autoSpaceDE w:val="0"/>
              <w:autoSpaceDN w:val="0"/>
              <w:adjustRightInd w:val="0"/>
              <w:contextualSpacing/>
              <w:jc w:val="left"/>
              <w:rPr>
                <w:rFonts w:ascii="宋体" w:hAnsi="宋体" w:cs="宋体" w:hint="eastAsia"/>
                <w:kern w:val="0"/>
                <w:szCs w:val="21"/>
              </w:rPr>
            </w:pPr>
            <w:r>
              <w:rPr>
                <w:rFonts w:ascii="宋体" w:hAnsi="宋体" w:cs="宋体" w:hint="eastAsia"/>
                <w:kern w:val="0"/>
                <w:szCs w:val="21"/>
              </w:rPr>
              <w:t>2、服务地点：广西中医药大学仙葫校区。</w:t>
            </w:r>
          </w:p>
        </w:tc>
      </w:tr>
      <w:tr w:rsidR="009D47ED" w14:paraId="11140A21"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1BDBD133" w14:textId="77777777" w:rsidR="009D47ED" w:rsidRDefault="003804AC">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5AF556E9" w14:textId="77777777" w:rsidR="009D47ED" w:rsidRDefault="003804AC">
            <w:pPr>
              <w:ind w:firstLineChars="200" w:firstLine="420"/>
              <w:contextualSpacing/>
              <w:rPr>
                <w:rFonts w:ascii="宋体" w:eastAsia="宋体" w:hAnsi="宋体" w:cs="宋体" w:hint="eastAsia"/>
                <w:kern w:val="1"/>
                <w:szCs w:val="21"/>
              </w:rPr>
            </w:pPr>
            <w:r>
              <w:rPr>
                <w:rFonts w:ascii="宋体" w:eastAsia="宋体" w:hAnsi="宋体" w:cs="宋体" w:hint="eastAsia"/>
                <w:kern w:val="1"/>
                <w:szCs w:val="21"/>
              </w:rPr>
              <w:t>合同约定时间完成任务，采购人在15个工作日内凭供应商开具的全额发票，一次性付清设备租赁及技术服务费用。</w:t>
            </w:r>
          </w:p>
        </w:tc>
      </w:tr>
      <w:tr w:rsidR="009D47ED" w14:paraId="3AF23D15" w14:textId="77777777">
        <w:trPr>
          <w:trHeight w:val="465"/>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8D55387" w14:textId="77777777" w:rsidR="009D47ED" w:rsidRDefault="003804AC">
            <w:pPr>
              <w:autoSpaceDE w:val="0"/>
              <w:autoSpaceDN w:val="0"/>
              <w:adjustRightInd w:val="0"/>
              <w:spacing w:line="360" w:lineRule="auto"/>
              <w:jc w:val="left"/>
              <w:rPr>
                <w:rFonts w:ascii="宋体" w:hAnsi="宋体" w:cs="宋体" w:hint="eastAsia"/>
                <w:kern w:val="0"/>
                <w:szCs w:val="21"/>
              </w:rPr>
            </w:pPr>
            <w:r>
              <w:rPr>
                <w:rFonts w:ascii="宋体" w:hAnsi="宋体" w:cs="TimesNewRomanPSMT" w:hint="eastAsia"/>
                <w:b/>
                <w:kern w:val="0"/>
                <w:szCs w:val="21"/>
              </w:rPr>
              <w:t>三、其他要求</w:t>
            </w:r>
            <w:r>
              <w:rPr>
                <w:rFonts w:ascii="宋体" w:eastAsia="宋体" w:hAnsi="宋体" w:cs="宋体" w:hint="eastAsia"/>
              </w:rPr>
              <w:t>▲</w:t>
            </w:r>
          </w:p>
        </w:tc>
      </w:tr>
      <w:tr w:rsidR="009D47ED" w14:paraId="4E31CB49"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7A1E1CB3" w14:textId="77777777" w:rsidR="009D47ED" w:rsidRDefault="009D47ED">
            <w:pPr>
              <w:autoSpaceDE w:val="0"/>
              <w:autoSpaceDN w:val="0"/>
              <w:adjustRightInd w:val="0"/>
              <w:spacing w:line="360" w:lineRule="auto"/>
              <w:jc w:val="left"/>
              <w:rPr>
                <w:rFonts w:ascii="宋体" w:hAnsi="宋体" w:cs="TimesNewRomanPSMT" w:hint="eastAsia"/>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70400991" w14:textId="77777777" w:rsidR="009D47ED" w:rsidRDefault="003804AC">
            <w:pPr>
              <w:autoSpaceDE w:val="0"/>
              <w:autoSpaceDN w:val="0"/>
              <w:adjustRightInd w:val="0"/>
              <w:spacing w:line="380" w:lineRule="exact"/>
              <w:contextualSpacing/>
              <w:jc w:val="left"/>
              <w:rPr>
                <w:rFonts w:ascii="宋体" w:hAnsi="宋体" w:hint="eastAsia"/>
                <w:b/>
                <w:bCs/>
                <w:sz w:val="20"/>
                <w:szCs w:val="22"/>
              </w:rPr>
            </w:pPr>
            <w:r>
              <w:rPr>
                <w:rFonts w:ascii="宋体" w:hAnsi="宋体" w:hint="eastAsia"/>
                <w:b/>
                <w:bCs/>
                <w:sz w:val="20"/>
                <w:szCs w:val="22"/>
              </w:rPr>
              <w:t>▲1、</w:t>
            </w:r>
            <w:r>
              <w:rPr>
                <w:rFonts w:ascii="宋体" w:hAnsi="宋体"/>
                <w:b/>
                <w:bCs/>
                <w:sz w:val="20"/>
                <w:szCs w:val="22"/>
              </w:rPr>
              <w:t>1</w:t>
            </w:r>
            <w:r>
              <w:rPr>
                <w:rFonts w:ascii="宋体" w:hAnsi="宋体" w:hint="eastAsia"/>
                <w:b/>
                <w:bCs/>
                <w:sz w:val="20"/>
                <w:szCs w:val="22"/>
              </w:rPr>
              <w:t>0个工作日内完成供货，并于结束所有供货当天提供相关发票。</w:t>
            </w:r>
          </w:p>
          <w:p w14:paraId="63BBFA55" w14:textId="77777777" w:rsidR="009D47ED" w:rsidRDefault="003804AC">
            <w:pPr>
              <w:autoSpaceDE w:val="0"/>
              <w:autoSpaceDN w:val="0"/>
              <w:adjustRightInd w:val="0"/>
              <w:spacing w:line="380" w:lineRule="exact"/>
              <w:contextualSpacing/>
              <w:jc w:val="left"/>
              <w:rPr>
                <w:rFonts w:ascii="宋体" w:hAnsi="宋体" w:hint="eastAsia"/>
                <w:b/>
                <w:bCs/>
                <w:sz w:val="20"/>
                <w:szCs w:val="22"/>
              </w:rPr>
            </w:pPr>
            <w:r>
              <w:rPr>
                <w:rFonts w:ascii="宋体" w:hAnsi="宋体" w:hint="eastAsia"/>
                <w:b/>
                <w:bCs/>
                <w:sz w:val="20"/>
                <w:szCs w:val="22"/>
              </w:rPr>
              <w:t>▲2、本项目按服务费用内进行报价，报价必须含以下部分：①采用全包方式即合</w:t>
            </w:r>
            <w:r>
              <w:rPr>
                <w:rFonts w:ascii="宋体" w:hAnsi="宋体" w:hint="eastAsia"/>
                <w:b/>
                <w:bCs/>
                <w:sz w:val="20"/>
                <w:szCs w:val="22"/>
              </w:rPr>
              <w:lastRenderedPageBreak/>
              <w:t>同金额，包括一切租赁设备、人工费、各种保险费、税费等一切费用。</w:t>
            </w:r>
          </w:p>
          <w:p w14:paraId="3D7F760E" w14:textId="77777777" w:rsidR="009D47ED" w:rsidRDefault="003804AC">
            <w:pPr>
              <w:autoSpaceDE w:val="0"/>
              <w:autoSpaceDN w:val="0"/>
              <w:adjustRightInd w:val="0"/>
              <w:spacing w:line="380" w:lineRule="exact"/>
              <w:contextualSpacing/>
              <w:jc w:val="left"/>
              <w:rPr>
                <w:rFonts w:ascii="宋体" w:hAnsi="宋体" w:hint="eastAsia"/>
                <w:b/>
                <w:bCs/>
                <w:sz w:val="20"/>
                <w:szCs w:val="22"/>
              </w:rPr>
            </w:pPr>
            <w:r>
              <w:rPr>
                <w:rFonts w:ascii="宋体" w:hAnsi="宋体" w:hint="eastAsia"/>
                <w:b/>
                <w:bCs/>
                <w:sz w:val="20"/>
                <w:szCs w:val="22"/>
              </w:rPr>
              <w:t>▲3、供应商应采取合理措施保障服务的安全性，自愿承担一切风险和责任。如因租赁服务期间可能遭受的任何纠纷或损失应当由供应商承担全部责任。</w:t>
            </w:r>
          </w:p>
          <w:p w14:paraId="156B3DE2" w14:textId="066E60D8" w:rsidR="009D47ED" w:rsidRPr="00CC1CE2" w:rsidRDefault="003804AC">
            <w:pPr>
              <w:autoSpaceDE w:val="0"/>
              <w:autoSpaceDN w:val="0"/>
              <w:adjustRightInd w:val="0"/>
              <w:spacing w:line="380" w:lineRule="exact"/>
              <w:contextualSpacing/>
              <w:jc w:val="left"/>
              <w:rPr>
                <w:rFonts w:ascii="宋体" w:hAnsi="宋体" w:hint="eastAsia"/>
                <w:b/>
                <w:bCs/>
                <w:sz w:val="20"/>
                <w:szCs w:val="22"/>
              </w:rPr>
            </w:pPr>
            <w:r>
              <w:rPr>
                <w:rFonts w:ascii="宋体" w:hAnsi="宋体" w:hint="eastAsia"/>
                <w:b/>
                <w:bCs/>
                <w:sz w:val="20"/>
                <w:szCs w:val="22"/>
              </w:rPr>
              <w:t>▲4、</w:t>
            </w:r>
            <w:r w:rsidR="00CC1CE2">
              <w:rPr>
                <w:rFonts w:ascii="宋体" w:hAnsi="宋体" w:hint="eastAsia"/>
                <w:b/>
                <w:bCs/>
                <w:sz w:val="20"/>
                <w:szCs w:val="22"/>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67509499" w14:textId="77777777" w:rsidR="009D47ED" w:rsidRDefault="009D47ED">
      <w:pPr>
        <w:pStyle w:val="af"/>
        <w:widowControl/>
        <w:spacing w:after="452" w:line="555" w:lineRule="atLeast"/>
        <w:rPr>
          <w:rStyle w:val="af3"/>
          <w:rFonts w:ascii="黑体" w:eastAsia="黑体" w:hAnsi="宋体" w:cs="黑体" w:hint="eastAsia"/>
          <w:color w:val="333333"/>
          <w:sz w:val="28"/>
          <w:szCs w:val="28"/>
          <w:shd w:val="clear" w:color="auto" w:fill="FFFFFF"/>
        </w:rPr>
      </w:pPr>
    </w:p>
    <w:sectPr w:rsidR="009D47E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9824C" w14:textId="77777777" w:rsidR="00DF736E" w:rsidRDefault="00DF736E">
      <w:r>
        <w:separator/>
      </w:r>
    </w:p>
  </w:endnote>
  <w:endnote w:type="continuationSeparator" w:id="0">
    <w:p w14:paraId="242D35B7" w14:textId="77777777" w:rsidR="00DF736E" w:rsidRDefault="00DF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微软雅黑 Light">
    <w:panose1 w:val="020B0502040204020203"/>
    <w:charset w:val="86"/>
    <w:family w:val="swiss"/>
    <w:pitch w:val="variable"/>
    <w:sig w:usb0="80000287" w:usb1="2ACF0010" w:usb2="00000016" w:usb3="00000000" w:csb0="0004001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99594"/>
    </w:sdtPr>
    <w:sdtContent>
      <w:sdt>
        <w:sdtPr>
          <w:id w:val="171357217"/>
        </w:sdtPr>
        <w:sdtContent>
          <w:p w14:paraId="5CC395A6" w14:textId="77777777" w:rsidR="009D47ED" w:rsidRDefault="003804AC">
            <w:pPr>
              <w:pStyle w:val="ab"/>
              <w:jc w:val="center"/>
            </w:pPr>
            <w:r>
              <w:rPr>
                <w:b/>
                <w:sz w:val="24"/>
                <w:szCs w:val="24"/>
              </w:rPr>
              <w:fldChar w:fldCharType="begin"/>
            </w:r>
            <w:r>
              <w:rPr>
                <w:b/>
              </w:rPr>
              <w:instrText>PAGE</w:instrText>
            </w:r>
            <w:r>
              <w:rPr>
                <w:b/>
                <w:sz w:val="24"/>
                <w:szCs w:val="24"/>
              </w:rPr>
              <w:fldChar w:fldCharType="separate"/>
            </w:r>
            <w:r>
              <w:rPr>
                <w:b/>
              </w:rPr>
              <w:t>10</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9AA4D" w14:textId="77777777" w:rsidR="00DF736E" w:rsidRDefault="00DF736E">
      <w:r>
        <w:separator/>
      </w:r>
    </w:p>
  </w:footnote>
  <w:footnote w:type="continuationSeparator" w:id="0">
    <w:p w14:paraId="0CB74186" w14:textId="77777777" w:rsidR="00DF736E" w:rsidRDefault="00DF73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E2ZDk4M2Q4NDYwM2I5YWM4NjgyZTU1ZjA3NDQ2NTcifQ=="/>
  </w:docVars>
  <w:rsids>
    <w:rsidRoot w:val="52D653D6"/>
    <w:rsid w:val="000021EA"/>
    <w:rsid w:val="00002994"/>
    <w:rsid w:val="000102D3"/>
    <w:rsid w:val="00016ED0"/>
    <w:rsid w:val="0001736C"/>
    <w:rsid w:val="00021BD6"/>
    <w:rsid w:val="00022DB0"/>
    <w:rsid w:val="000408C1"/>
    <w:rsid w:val="00047C0E"/>
    <w:rsid w:val="00050918"/>
    <w:rsid w:val="00056B5E"/>
    <w:rsid w:val="000808B9"/>
    <w:rsid w:val="000818CE"/>
    <w:rsid w:val="00082409"/>
    <w:rsid w:val="00082EF6"/>
    <w:rsid w:val="00087E6F"/>
    <w:rsid w:val="00092BBF"/>
    <w:rsid w:val="000953D5"/>
    <w:rsid w:val="000A3D19"/>
    <w:rsid w:val="000A5D39"/>
    <w:rsid w:val="000C4E31"/>
    <w:rsid w:val="000D79E3"/>
    <w:rsid w:val="000E64E3"/>
    <w:rsid w:val="000F48C3"/>
    <w:rsid w:val="00102784"/>
    <w:rsid w:val="0010348A"/>
    <w:rsid w:val="00110A81"/>
    <w:rsid w:val="001138B6"/>
    <w:rsid w:val="00117EF0"/>
    <w:rsid w:val="00127AFC"/>
    <w:rsid w:val="00133620"/>
    <w:rsid w:val="00142928"/>
    <w:rsid w:val="001454FF"/>
    <w:rsid w:val="00147A5E"/>
    <w:rsid w:val="00150216"/>
    <w:rsid w:val="0015389D"/>
    <w:rsid w:val="00156346"/>
    <w:rsid w:val="0017414C"/>
    <w:rsid w:val="0018636D"/>
    <w:rsid w:val="001875BE"/>
    <w:rsid w:val="001B25F1"/>
    <w:rsid w:val="001B37D8"/>
    <w:rsid w:val="001C0A0B"/>
    <w:rsid w:val="001C5E3E"/>
    <w:rsid w:val="001D0CC4"/>
    <w:rsid w:val="001D3CF7"/>
    <w:rsid w:val="001D40D9"/>
    <w:rsid w:val="001F0DE4"/>
    <w:rsid w:val="001F1305"/>
    <w:rsid w:val="00203384"/>
    <w:rsid w:val="00204020"/>
    <w:rsid w:val="002144DE"/>
    <w:rsid w:val="0022414B"/>
    <w:rsid w:val="00227F58"/>
    <w:rsid w:val="002310AC"/>
    <w:rsid w:val="002310B9"/>
    <w:rsid w:val="00232C58"/>
    <w:rsid w:val="00241FC9"/>
    <w:rsid w:val="00253977"/>
    <w:rsid w:val="00254F8C"/>
    <w:rsid w:val="002562E1"/>
    <w:rsid w:val="00262C20"/>
    <w:rsid w:val="00266048"/>
    <w:rsid w:val="00266758"/>
    <w:rsid w:val="0026721F"/>
    <w:rsid w:val="00271577"/>
    <w:rsid w:val="0027553D"/>
    <w:rsid w:val="0027639E"/>
    <w:rsid w:val="00276A67"/>
    <w:rsid w:val="00277F7F"/>
    <w:rsid w:val="00293E0B"/>
    <w:rsid w:val="0029790E"/>
    <w:rsid w:val="002A648D"/>
    <w:rsid w:val="002C48D1"/>
    <w:rsid w:val="002D6A5C"/>
    <w:rsid w:val="002E0607"/>
    <w:rsid w:val="002E1E7A"/>
    <w:rsid w:val="00305EF6"/>
    <w:rsid w:val="00312577"/>
    <w:rsid w:val="0033565F"/>
    <w:rsid w:val="00351A5E"/>
    <w:rsid w:val="003804AC"/>
    <w:rsid w:val="003848E9"/>
    <w:rsid w:val="003931E5"/>
    <w:rsid w:val="003B497F"/>
    <w:rsid w:val="003B4F6A"/>
    <w:rsid w:val="003B6867"/>
    <w:rsid w:val="003C422E"/>
    <w:rsid w:val="003D1DCB"/>
    <w:rsid w:val="003D5BD5"/>
    <w:rsid w:val="003D7CA4"/>
    <w:rsid w:val="003E6F60"/>
    <w:rsid w:val="003F13B3"/>
    <w:rsid w:val="00401437"/>
    <w:rsid w:val="004071AF"/>
    <w:rsid w:val="0040787D"/>
    <w:rsid w:val="00407C7B"/>
    <w:rsid w:val="00410207"/>
    <w:rsid w:val="004167FA"/>
    <w:rsid w:val="00431E0E"/>
    <w:rsid w:val="00435453"/>
    <w:rsid w:val="00446584"/>
    <w:rsid w:val="00463A88"/>
    <w:rsid w:val="00467F02"/>
    <w:rsid w:val="00474A3B"/>
    <w:rsid w:val="0048288D"/>
    <w:rsid w:val="0048313B"/>
    <w:rsid w:val="0048314E"/>
    <w:rsid w:val="0048565F"/>
    <w:rsid w:val="004C21C7"/>
    <w:rsid w:val="004C53FC"/>
    <w:rsid w:val="004D446A"/>
    <w:rsid w:val="004D6593"/>
    <w:rsid w:val="004E020D"/>
    <w:rsid w:val="004E3B7E"/>
    <w:rsid w:val="004E5F3B"/>
    <w:rsid w:val="004E5FB9"/>
    <w:rsid w:val="004E7FFD"/>
    <w:rsid w:val="0050326B"/>
    <w:rsid w:val="00511CCC"/>
    <w:rsid w:val="005166BE"/>
    <w:rsid w:val="0052249A"/>
    <w:rsid w:val="00534138"/>
    <w:rsid w:val="005420DB"/>
    <w:rsid w:val="00547DDF"/>
    <w:rsid w:val="0055287B"/>
    <w:rsid w:val="005650A8"/>
    <w:rsid w:val="005650B2"/>
    <w:rsid w:val="005975B9"/>
    <w:rsid w:val="005C6D2A"/>
    <w:rsid w:val="005E1921"/>
    <w:rsid w:val="005E4818"/>
    <w:rsid w:val="005E4C14"/>
    <w:rsid w:val="005E4ECB"/>
    <w:rsid w:val="00603052"/>
    <w:rsid w:val="006034DC"/>
    <w:rsid w:val="006128DF"/>
    <w:rsid w:val="00624C0D"/>
    <w:rsid w:val="00635A1A"/>
    <w:rsid w:val="00651D11"/>
    <w:rsid w:val="00655E69"/>
    <w:rsid w:val="00660F53"/>
    <w:rsid w:val="00663B92"/>
    <w:rsid w:val="00667D2A"/>
    <w:rsid w:val="00681F69"/>
    <w:rsid w:val="00696CD7"/>
    <w:rsid w:val="006A4493"/>
    <w:rsid w:val="006C62A8"/>
    <w:rsid w:val="006C7ECB"/>
    <w:rsid w:val="006D028E"/>
    <w:rsid w:val="006D1F21"/>
    <w:rsid w:val="006E0179"/>
    <w:rsid w:val="006E297E"/>
    <w:rsid w:val="006E3CF1"/>
    <w:rsid w:val="006E5784"/>
    <w:rsid w:val="006E6C19"/>
    <w:rsid w:val="006F25E9"/>
    <w:rsid w:val="00710C8F"/>
    <w:rsid w:val="007270EA"/>
    <w:rsid w:val="00733E15"/>
    <w:rsid w:val="0075181E"/>
    <w:rsid w:val="007624A7"/>
    <w:rsid w:val="00776403"/>
    <w:rsid w:val="007828C7"/>
    <w:rsid w:val="007942C7"/>
    <w:rsid w:val="007A4C72"/>
    <w:rsid w:val="007B21E3"/>
    <w:rsid w:val="007B4626"/>
    <w:rsid w:val="007C409B"/>
    <w:rsid w:val="007C5205"/>
    <w:rsid w:val="007C607D"/>
    <w:rsid w:val="007E31EF"/>
    <w:rsid w:val="007E45D5"/>
    <w:rsid w:val="00801CC6"/>
    <w:rsid w:val="0080519D"/>
    <w:rsid w:val="00813ADE"/>
    <w:rsid w:val="00830BFD"/>
    <w:rsid w:val="008350EC"/>
    <w:rsid w:val="00835CD1"/>
    <w:rsid w:val="00853064"/>
    <w:rsid w:val="00857045"/>
    <w:rsid w:val="00870CC4"/>
    <w:rsid w:val="00871030"/>
    <w:rsid w:val="00896BE4"/>
    <w:rsid w:val="008A0012"/>
    <w:rsid w:val="008B090F"/>
    <w:rsid w:val="008B10DB"/>
    <w:rsid w:val="008D0B00"/>
    <w:rsid w:val="008D14DD"/>
    <w:rsid w:val="008D28D6"/>
    <w:rsid w:val="008D66DC"/>
    <w:rsid w:val="008D7425"/>
    <w:rsid w:val="008E356A"/>
    <w:rsid w:val="008E6872"/>
    <w:rsid w:val="008F0184"/>
    <w:rsid w:val="008F2BB9"/>
    <w:rsid w:val="009203AE"/>
    <w:rsid w:val="00921188"/>
    <w:rsid w:val="009254E6"/>
    <w:rsid w:val="009273B2"/>
    <w:rsid w:val="00933947"/>
    <w:rsid w:val="00954DF6"/>
    <w:rsid w:val="00973544"/>
    <w:rsid w:val="00976B0B"/>
    <w:rsid w:val="00980C1A"/>
    <w:rsid w:val="00991123"/>
    <w:rsid w:val="009A0E5A"/>
    <w:rsid w:val="009A4990"/>
    <w:rsid w:val="009B47BE"/>
    <w:rsid w:val="009D47ED"/>
    <w:rsid w:val="009E24CA"/>
    <w:rsid w:val="009E40CD"/>
    <w:rsid w:val="009E469C"/>
    <w:rsid w:val="009E7472"/>
    <w:rsid w:val="00A128FB"/>
    <w:rsid w:val="00A173CF"/>
    <w:rsid w:val="00A24850"/>
    <w:rsid w:val="00A25973"/>
    <w:rsid w:val="00A30A44"/>
    <w:rsid w:val="00A31597"/>
    <w:rsid w:val="00A34DD3"/>
    <w:rsid w:val="00A5683C"/>
    <w:rsid w:val="00A7156E"/>
    <w:rsid w:val="00A82D07"/>
    <w:rsid w:val="00A84906"/>
    <w:rsid w:val="00A86CD0"/>
    <w:rsid w:val="00A91344"/>
    <w:rsid w:val="00A95723"/>
    <w:rsid w:val="00AB0679"/>
    <w:rsid w:val="00AC4CAC"/>
    <w:rsid w:val="00AC7DAE"/>
    <w:rsid w:val="00AD3300"/>
    <w:rsid w:val="00AD4403"/>
    <w:rsid w:val="00AF09A3"/>
    <w:rsid w:val="00B00457"/>
    <w:rsid w:val="00B07709"/>
    <w:rsid w:val="00B11EDA"/>
    <w:rsid w:val="00B12D00"/>
    <w:rsid w:val="00B17646"/>
    <w:rsid w:val="00B25E09"/>
    <w:rsid w:val="00B47E3C"/>
    <w:rsid w:val="00B532BA"/>
    <w:rsid w:val="00B671EC"/>
    <w:rsid w:val="00B73015"/>
    <w:rsid w:val="00B81F9C"/>
    <w:rsid w:val="00B83E51"/>
    <w:rsid w:val="00B86469"/>
    <w:rsid w:val="00B91B26"/>
    <w:rsid w:val="00B95E1D"/>
    <w:rsid w:val="00B96A3E"/>
    <w:rsid w:val="00BA4B5D"/>
    <w:rsid w:val="00BB058F"/>
    <w:rsid w:val="00BB208F"/>
    <w:rsid w:val="00BB335E"/>
    <w:rsid w:val="00BC58C3"/>
    <w:rsid w:val="00BD325C"/>
    <w:rsid w:val="00BD4895"/>
    <w:rsid w:val="00BD6001"/>
    <w:rsid w:val="00BE601F"/>
    <w:rsid w:val="00BF406C"/>
    <w:rsid w:val="00BF531C"/>
    <w:rsid w:val="00C03C74"/>
    <w:rsid w:val="00C14009"/>
    <w:rsid w:val="00C30E63"/>
    <w:rsid w:val="00C448A7"/>
    <w:rsid w:val="00C47714"/>
    <w:rsid w:val="00C671A9"/>
    <w:rsid w:val="00C75936"/>
    <w:rsid w:val="00C81107"/>
    <w:rsid w:val="00C92655"/>
    <w:rsid w:val="00CA5212"/>
    <w:rsid w:val="00CB26C2"/>
    <w:rsid w:val="00CC1CE2"/>
    <w:rsid w:val="00CD49D9"/>
    <w:rsid w:val="00CE11B5"/>
    <w:rsid w:val="00CF4136"/>
    <w:rsid w:val="00CF77EF"/>
    <w:rsid w:val="00D13A3C"/>
    <w:rsid w:val="00D20611"/>
    <w:rsid w:val="00D24B5D"/>
    <w:rsid w:val="00D30AB5"/>
    <w:rsid w:val="00D36B28"/>
    <w:rsid w:val="00D404D1"/>
    <w:rsid w:val="00D40C11"/>
    <w:rsid w:val="00D44D05"/>
    <w:rsid w:val="00D457A7"/>
    <w:rsid w:val="00D476EA"/>
    <w:rsid w:val="00D54964"/>
    <w:rsid w:val="00D57651"/>
    <w:rsid w:val="00D71E77"/>
    <w:rsid w:val="00D75044"/>
    <w:rsid w:val="00D84986"/>
    <w:rsid w:val="00D9050C"/>
    <w:rsid w:val="00DA06E7"/>
    <w:rsid w:val="00DB5957"/>
    <w:rsid w:val="00DB5A72"/>
    <w:rsid w:val="00DC3AEB"/>
    <w:rsid w:val="00DC72FA"/>
    <w:rsid w:val="00DE22A0"/>
    <w:rsid w:val="00DE298D"/>
    <w:rsid w:val="00DE3942"/>
    <w:rsid w:val="00DE62C0"/>
    <w:rsid w:val="00DF155B"/>
    <w:rsid w:val="00DF3090"/>
    <w:rsid w:val="00DF3C24"/>
    <w:rsid w:val="00DF736E"/>
    <w:rsid w:val="00E0409A"/>
    <w:rsid w:val="00E11FB9"/>
    <w:rsid w:val="00E12ED2"/>
    <w:rsid w:val="00E21A54"/>
    <w:rsid w:val="00E25AAB"/>
    <w:rsid w:val="00E44071"/>
    <w:rsid w:val="00E4439D"/>
    <w:rsid w:val="00E4743B"/>
    <w:rsid w:val="00E52C68"/>
    <w:rsid w:val="00E72E28"/>
    <w:rsid w:val="00E84305"/>
    <w:rsid w:val="00E97C10"/>
    <w:rsid w:val="00EB7ADE"/>
    <w:rsid w:val="00EC277A"/>
    <w:rsid w:val="00ED3D64"/>
    <w:rsid w:val="00ED59F5"/>
    <w:rsid w:val="00ED6FCF"/>
    <w:rsid w:val="00EE293F"/>
    <w:rsid w:val="00EE355B"/>
    <w:rsid w:val="00EE6160"/>
    <w:rsid w:val="00EF299F"/>
    <w:rsid w:val="00EF4227"/>
    <w:rsid w:val="00EF6487"/>
    <w:rsid w:val="00F00BAC"/>
    <w:rsid w:val="00F0506C"/>
    <w:rsid w:val="00F20CDC"/>
    <w:rsid w:val="00F24410"/>
    <w:rsid w:val="00F25E3C"/>
    <w:rsid w:val="00F26972"/>
    <w:rsid w:val="00F330CB"/>
    <w:rsid w:val="00F33F15"/>
    <w:rsid w:val="00F348C2"/>
    <w:rsid w:val="00F408EA"/>
    <w:rsid w:val="00F5062C"/>
    <w:rsid w:val="00F56375"/>
    <w:rsid w:val="00F73016"/>
    <w:rsid w:val="00F92D4B"/>
    <w:rsid w:val="00F94F4A"/>
    <w:rsid w:val="00FB02B1"/>
    <w:rsid w:val="00FB3B7E"/>
    <w:rsid w:val="00FB3DFA"/>
    <w:rsid w:val="00FB4731"/>
    <w:rsid w:val="00FC3F95"/>
    <w:rsid w:val="00FD620A"/>
    <w:rsid w:val="00FD7528"/>
    <w:rsid w:val="00FE3636"/>
    <w:rsid w:val="0163247B"/>
    <w:rsid w:val="048347AA"/>
    <w:rsid w:val="09287D76"/>
    <w:rsid w:val="09E37FB3"/>
    <w:rsid w:val="0A0F5BB5"/>
    <w:rsid w:val="0C93343B"/>
    <w:rsid w:val="0DE27E45"/>
    <w:rsid w:val="0E6F05D1"/>
    <w:rsid w:val="0F074FAA"/>
    <w:rsid w:val="10700ACD"/>
    <w:rsid w:val="11CA190E"/>
    <w:rsid w:val="15333719"/>
    <w:rsid w:val="157A4E35"/>
    <w:rsid w:val="15A6480D"/>
    <w:rsid w:val="1608351E"/>
    <w:rsid w:val="1AED7C4B"/>
    <w:rsid w:val="1DA942D9"/>
    <w:rsid w:val="1DF613D3"/>
    <w:rsid w:val="20A0716E"/>
    <w:rsid w:val="21E9568B"/>
    <w:rsid w:val="223330C5"/>
    <w:rsid w:val="242366BE"/>
    <w:rsid w:val="26A022EB"/>
    <w:rsid w:val="27021AFC"/>
    <w:rsid w:val="278E005D"/>
    <w:rsid w:val="288B42E2"/>
    <w:rsid w:val="2FEC2936"/>
    <w:rsid w:val="30175C86"/>
    <w:rsid w:val="3038292B"/>
    <w:rsid w:val="33F53549"/>
    <w:rsid w:val="359E1B49"/>
    <w:rsid w:val="378620B5"/>
    <w:rsid w:val="38290730"/>
    <w:rsid w:val="3BDC4EF4"/>
    <w:rsid w:val="41842ED7"/>
    <w:rsid w:val="41E80EEB"/>
    <w:rsid w:val="43345843"/>
    <w:rsid w:val="44E060C2"/>
    <w:rsid w:val="4708796F"/>
    <w:rsid w:val="47283916"/>
    <w:rsid w:val="4A8C26DF"/>
    <w:rsid w:val="4D237BB0"/>
    <w:rsid w:val="503276D5"/>
    <w:rsid w:val="508F329F"/>
    <w:rsid w:val="52264F17"/>
    <w:rsid w:val="527B4618"/>
    <w:rsid w:val="52B813CD"/>
    <w:rsid w:val="52D653D6"/>
    <w:rsid w:val="58E50BA2"/>
    <w:rsid w:val="598B674F"/>
    <w:rsid w:val="5B8E2CD1"/>
    <w:rsid w:val="5D5E44AA"/>
    <w:rsid w:val="628F7431"/>
    <w:rsid w:val="6462323B"/>
    <w:rsid w:val="65904FA9"/>
    <w:rsid w:val="67D866A0"/>
    <w:rsid w:val="6C28527F"/>
    <w:rsid w:val="6D6123F1"/>
    <w:rsid w:val="7357203A"/>
    <w:rsid w:val="75352A78"/>
    <w:rsid w:val="772B3B04"/>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5C494"/>
  <w15:docId w15:val="{15AB7CC7-2939-4447-9F55-413B2B88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ody Text"/>
    <w:basedOn w:val="a"/>
    <w:next w:val="a6"/>
    <w:qFormat/>
    <w:pPr>
      <w:tabs>
        <w:tab w:val="left" w:pos="562"/>
        <w:tab w:val="left" w:pos="3372"/>
        <w:tab w:val="left" w:pos="3653"/>
      </w:tabs>
    </w:pPr>
    <w:rPr>
      <w:rFonts w:ascii="Calibri" w:hAnsi="Calibri" w:cs="Calibri"/>
      <w:sz w:val="24"/>
      <w:szCs w:val="22"/>
    </w:rPr>
  </w:style>
  <w:style w:type="paragraph" w:styleId="a6">
    <w:name w:val="Subtitle"/>
    <w:basedOn w:val="a"/>
    <w:qFormat/>
    <w:pPr>
      <w:spacing w:before="240" w:after="60" w:line="312" w:lineRule="auto"/>
      <w:jc w:val="center"/>
      <w:outlineLvl w:val="1"/>
    </w:pPr>
    <w:rPr>
      <w:rFonts w:ascii="Arial" w:hAnsi="Arial" w:cs="Arial"/>
      <w:bCs/>
      <w:kern w:val="28"/>
      <w:sz w:val="32"/>
      <w:szCs w:val="32"/>
    </w:rPr>
  </w:style>
  <w:style w:type="paragraph" w:styleId="a7">
    <w:name w:val="Plain Text"/>
    <w:basedOn w:val="a"/>
    <w:link w:val="a8"/>
    <w:qFormat/>
    <w:rPr>
      <w:rFonts w:ascii="宋体" w:eastAsia="宋体" w:hAnsi="Courier New" w:cs="Courier New"/>
      <w:kern w:val="0"/>
      <w:sz w:val="20"/>
      <w:szCs w:val="21"/>
    </w:rPr>
  </w:style>
  <w:style w:type="paragraph" w:styleId="a9">
    <w:name w:val="Balloon Text"/>
    <w:basedOn w:val="a"/>
    <w:link w:val="aa"/>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qFormat/>
    <w:pPr>
      <w:jc w:val="left"/>
    </w:pPr>
    <w:rPr>
      <w:rFonts w:cs="Times New Roman"/>
      <w:kern w:val="0"/>
      <w:sz w:val="24"/>
    </w:rPr>
  </w:style>
  <w:style w:type="paragraph" w:styleId="af0">
    <w:name w:val="annotation subject"/>
    <w:basedOn w:val="a3"/>
    <w:next w:val="a3"/>
    <w:link w:val="af1"/>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rPr>
  </w:style>
  <w:style w:type="character" w:styleId="af4">
    <w:name w:val="FollowedHyperlink"/>
    <w:basedOn w:val="a0"/>
    <w:qFormat/>
    <w:rPr>
      <w:color w:val="333333"/>
      <w:u w:val="none"/>
    </w:rPr>
  </w:style>
  <w:style w:type="character" w:styleId="af5">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6">
    <w:name w:val="Hyperlink"/>
    <w:basedOn w:val="a0"/>
    <w:qFormat/>
    <w:rPr>
      <w:color w:val="333333"/>
      <w:u w:val="none"/>
    </w:rPr>
  </w:style>
  <w:style w:type="character" w:styleId="HTML2">
    <w:name w:val="HTML Code"/>
    <w:basedOn w:val="a0"/>
    <w:qFormat/>
    <w:rPr>
      <w:rFonts w:ascii="Courier New" w:hAnsi="Courier New"/>
      <w:sz w:val="20"/>
    </w:rPr>
  </w:style>
  <w:style w:type="character" w:styleId="af7">
    <w:name w:val="annotation reference"/>
    <w:basedOn w:val="a0"/>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e">
    <w:name w:val="页眉 字符"/>
    <w:basedOn w:val="a0"/>
    <w:link w:val="ad"/>
    <w:uiPriority w:val="99"/>
    <w:qFormat/>
    <w:rPr>
      <w:rFonts w:asciiTheme="minorHAnsi" w:eastAsiaTheme="minorEastAsia" w:hAnsiTheme="minorHAnsi" w:cstheme="minorBidi"/>
      <w:kern w:val="2"/>
      <w:sz w:val="18"/>
      <w:szCs w:val="18"/>
    </w:rPr>
  </w:style>
  <w:style w:type="character" w:customStyle="1" w:styleId="ac">
    <w:name w:val="页脚 字符"/>
    <w:basedOn w:val="a0"/>
    <w:link w:val="ab"/>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8">
    <w:name w:val="纯文本 字符"/>
    <w:basedOn w:val="a0"/>
    <w:link w:val="a7"/>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1">
    <w:name w:val="批注主题 字符"/>
    <w:basedOn w:val="a4"/>
    <w:link w:val="af0"/>
    <w:semiHidden/>
    <w:qFormat/>
    <w:rPr>
      <w:rFonts w:asciiTheme="minorHAnsi" w:eastAsiaTheme="minorEastAsia" w:hAnsiTheme="minorHAnsi" w:cstheme="minorBidi"/>
      <w:b/>
      <w:bCs/>
      <w:kern w:val="2"/>
      <w:sz w:val="21"/>
      <w:szCs w:val="24"/>
    </w:rPr>
  </w:style>
  <w:style w:type="character" w:customStyle="1" w:styleId="aa">
    <w:name w:val="批注框文本 字符"/>
    <w:basedOn w:val="a0"/>
    <w:link w:val="a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800</Words>
  <Characters>4560</Characters>
  <Application>Microsoft Office Word</Application>
  <DocSecurity>0</DocSecurity>
  <Lines>38</Lines>
  <Paragraphs>10</Paragraphs>
  <ScaleCrop>false</ScaleCrop>
  <Company>China</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wang eric</cp:lastModifiedBy>
  <cp:revision>3</cp:revision>
  <cp:lastPrinted>2025-04-14T01:13:00Z</cp:lastPrinted>
  <dcterms:created xsi:type="dcterms:W3CDTF">2025-06-24T05:22:00Z</dcterms:created>
  <dcterms:modified xsi:type="dcterms:W3CDTF">2025-06-24T09:34:00Z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5F3D78F9AF7C4107BFCE0ED580FFBC2F_13</vt:lpwstr>
  </property>
  <property fmtid="{D5CDD505-2E9C-101B-9397-08002B2CF9AE}" pid="4" name="KSOTemplateDocerSaveRecord">
    <vt:lpwstr>eyJoZGlkIjoiMTU0MTFmNGY1YWQwYjEyODdlYjk5N2RlMDNkNzM5MTQiLCJ1c2VySWQiOiIyMzU1ODI3OTAifQ==</vt:lpwstr>
  </property>
</Properties>
</file>