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方正小标宋简体" w:hAnsi="宋体" w:eastAsia="方正小标宋简体" w:cs="Times New Roman"/>
          <w:b/>
          <w:sz w:val="24"/>
          <w:szCs w:val="24"/>
        </w:rPr>
      </w:pPr>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bookmarkStart w:id="0" w:name="_GoBack"/>
      <w:bookmarkEnd w:id="0"/>
    </w:p>
    <w:p>
      <w:pPr>
        <w:spacing w:line="400" w:lineRule="exact"/>
        <w:rPr>
          <w:rFonts w:ascii="宋体" w:hAnsi="宋体" w:eastAsia="宋体" w:cs="Times New Roman"/>
          <w:b/>
          <w:sz w:val="24"/>
          <w:szCs w:val="24"/>
        </w:rPr>
      </w:pPr>
    </w:p>
    <w:p>
      <w:pPr>
        <w:spacing w:line="360" w:lineRule="atLeast"/>
        <w:ind w:right="380"/>
        <w:rPr>
          <w:rFonts w:hint="eastAsia" w:ascii="宋体" w:hAnsi="宋体" w:eastAsia="宋体" w:cs="Times New Roman"/>
          <w:b/>
          <w:bCs/>
          <w:sz w:val="21"/>
          <w:szCs w:val="21"/>
          <w:lang w:eastAsia="zh-CN"/>
        </w:rPr>
      </w:pPr>
      <w:r>
        <w:rPr>
          <w:rFonts w:hint="eastAsia" w:ascii="宋体" w:hAnsi="宋体" w:eastAsia="宋体" w:cs="Times New Roman"/>
          <w:b/>
          <w:bCs/>
          <w:sz w:val="24"/>
          <w:szCs w:val="24"/>
        </w:rPr>
        <w:t>项目名称：</w:t>
      </w:r>
      <w:r>
        <w:rPr>
          <w:rFonts w:hint="eastAsia" w:ascii="宋体" w:hAnsi="宋体" w:eastAsia="宋体" w:cs="Times New Roman"/>
          <w:b/>
          <w:bCs/>
          <w:sz w:val="24"/>
          <w:szCs w:val="24"/>
          <w:lang w:val="en-US" w:eastAsia="zh-CN"/>
        </w:rPr>
        <w:t>2024年校园卡结算中心校园卡采购</w:t>
      </w:r>
      <w:r>
        <w:rPr>
          <w:rFonts w:hint="eastAsia" w:ascii="宋体" w:hAnsi="宋体" w:eastAsia="宋体" w:cs="Times New Roman"/>
          <w:b/>
          <w:bCs/>
          <w:sz w:val="24"/>
          <w:szCs w:val="24"/>
        </w:rPr>
        <w:t>项目</w:t>
      </w:r>
    </w:p>
    <w:p>
      <w:pPr>
        <w:spacing w:line="360" w:lineRule="atLeast"/>
        <w:ind w:right="380"/>
        <w:rPr>
          <w:rFonts w:ascii="宋体" w:hAnsi="宋体" w:eastAsia="宋体" w:cs="Times New Roman"/>
          <w:b/>
          <w:bCs/>
          <w:sz w:val="24"/>
          <w:szCs w:val="24"/>
        </w:rPr>
      </w:pPr>
      <w:r>
        <w:rPr>
          <w:rFonts w:ascii="宋体" w:hAnsi="宋体" w:eastAsia="宋体" w:cs="Times New Roman"/>
          <w:b/>
          <w:bCs/>
          <w:sz w:val="24"/>
          <w:szCs w:val="24"/>
        </w:rPr>
        <w:t>项目编号</w:t>
      </w:r>
      <w:r>
        <w:rPr>
          <w:rFonts w:hint="eastAsia" w:ascii="宋体" w:hAnsi="宋体" w:eastAsia="宋体" w:cs="Times New Roman"/>
          <w:b/>
          <w:bCs/>
          <w:sz w:val="24"/>
          <w:szCs w:val="24"/>
        </w:rPr>
        <w:t>:</w:t>
      </w:r>
    </w:p>
    <w:p>
      <w:pPr>
        <w:spacing w:line="400" w:lineRule="exact"/>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pPr>
        <w:spacing w:line="36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pPr>
        <w:spacing w:line="360" w:lineRule="exact"/>
        <w:ind w:left="-10" w:leftChars="-5" w:right="2" w:rightChars="1" w:firstLine="422" w:firstLineChars="200"/>
        <w:rPr>
          <w:rFonts w:ascii="宋体" w:hAnsi="宋体" w:eastAsia="宋体" w:cs="Times New Roman"/>
          <w:b/>
          <w:bCs/>
          <w:szCs w:val="21"/>
        </w:rPr>
      </w:pPr>
    </w:p>
    <w:tbl>
      <w:tblPr>
        <w:tblStyle w:val="6"/>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2000"/>
        <w:gridCol w:w="1134"/>
        <w:gridCol w:w="1027"/>
        <w:gridCol w:w="1808"/>
        <w:gridCol w:w="3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cs="Times New Roman"/>
                <w:b/>
                <w:szCs w:val="21"/>
              </w:rPr>
            </w:pPr>
            <w:r>
              <w:rPr>
                <w:rFonts w:hint="eastAsia" w:ascii="宋体" w:hAnsi="宋体" w:eastAsia="宋体" w:cs="Times New Roman"/>
                <w:b/>
                <w:szCs w:val="21"/>
              </w:rPr>
              <w:t>一、采购需求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序号</w:t>
            </w:r>
          </w:p>
        </w:tc>
        <w:tc>
          <w:tcPr>
            <w:tcW w:w="200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采购项目名称</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数量单位</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7"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1</w:t>
            </w:r>
          </w:p>
        </w:tc>
        <w:tc>
          <w:tcPr>
            <w:tcW w:w="200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eastAsia="宋体" w:cs="Times New Roman"/>
                <w:szCs w:val="21"/>
                <w:highlight w:val="none"/>
                <w:lang w:eastAsia="zh-CN"/>
              </w:rPr>
            </w:pPr>
            <w:r>
              <w:rPr>
                <w:rFonts w:hint="eastAsia" w:ascii="宋体" w:hAnsi="宋体" w:eastAsia="宋体" w:cs="Times New Roman"/>
                <w:szCs w:val="21"/>
                <w:highlight w:val="none"/>
                <w:lang w:eastAsia="zh-CN"/>
              </w:rPr>
              <w:t>校园卡</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张</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 New Roman"/>
                <w:szCs w:val="21"/>
              </w:rPr>
            </w:pPr>
            <w:r>
              <w:rPr>
                <w:rFonts w:hint="eastAsia" w:ascii="宋体" w:hAnsi="宋体" w:eastAsia="宋体" w:cs="Times New Roman"/>
                <w:szCs w:val="21"/>
              </w:rPr>
              <w:t>详见附件3：采购需求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宋体"/>
                <w:b/>
                <w:kern w:val="0"/>
                <w:szCs w:val="21"/>
              </w:rPr>
            </w:pPr>
            <w:r>
              <w:rPr>
                <w:rFonts w:hint="eastAsia" w:ascii="宋体" w:hAnsi="宋体" w:eastAsia="宋体" w:cs="TimesNewRomanPSMT"/>
                <w:b/>
                <w:kern w:val="0"/>
                <w:szCs w:val="21"/>
              </w:rPr>
              <w:t>二、供应商响应情况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参数响应情况：</w:t>
            </w:r>
            <w:r>
              <w:rPr>
                <w:rFonts w:hint="eastAsia" w:ascii="宋体" w:hAnsi="宋体" w:eastAsia="宋体" w:cs="TimesNewRomanPSMT"/>
                <w:kern w:val="0"/>
                <w:szCs w:val="21"/>
                <w:lang w:val="en-US" w:eastAsia="zh-CN"/>
              </w:rPr>
              <w:t xml:space="preserve">   </w:t>
            </w:r>
            <w:r>
              <w:rPr>
                <w:rFonts w:hint="eastAsia" w:ascii="宋体" w:hAnsi="宋体" w:eastAsia="宋体" w:cs="TimesNewRomanPSMT"/>
                <w:kern w:val="0"/>
                <w:szCs w:val="21"/>
              </w:rPr>
              <w:t xml:space="preserve"> </w:t>
            </w:r>
            <w:r>
              <w:rPr>
                <w:rFonts w:hint="eastAsia" w:ascii="宋体" w:hAnsi="宋体" w:eastAsia="宋体" w:cs="TimesNewRomanPSMT"/>
                <w:kern w:val="0"/>
                <w:szCs w:val="21"/>
                <w:lang w:val="en-US" w:eastAsia="zh-CN"/>
              </w:rPr>
              <w:t xml:space="preserve">   </w:t>
            </w:r>
            <w:r>
              <w:rPr>
                <w:rFonts w:hint="eastAsia" w:ascii="宋体" w:hAnsi="宋体" w:eastAsia="宋体" w:cs="TimesNewRomanPSMT"/>
                <w:kern w:val="0"/>
                <w:szCs w:val="21"/>
              </w:rPr>
              <w:t>；    商务响应情况：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Courier New"/>
                <w:b/>
                <w:szCs w:val="21"/>
              </w:rPr>
            </w:pPr>
            <w:r>
              <w:rPr>
                <w:rFonts w:hint="eastAsia" w:ascii="宋体" w:hAnsi="宋体" w:eastAsia="宋体" w:cs="Times New Roman"/>
                <w:b/>
                <w:szCs w:val="21"/>
              </w:rPr>
              <w:t>三、供应商报价（必要时可另附清单）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：报价总价须包含如产品价格、运输费、安装费、税费等全部费用。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szCs w:val="21"/>
              </w:rPr>
              <w:t>序号</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内容</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eastAsia="宋体" w:cs="宋体"/>
                <w:b/>
                <w:color w:val="000000"/>
                <w:kern w:val="0"/>
                <w:szCs w:val="21"/>
                <w:lang w:eastAsia="zh-CN"/>
              </w:rPr>
            </w:pPr>
            <w:r>
              <w:rPr>
                <w:rFonts w:hint="eastAsia" w:ascii="宋体" w:hAnsi="宋体" w:eastAsia="宋体" w:cs="宋体"/>
                <w:b/>
                <w:color w:val="000000"/>
                <w:kern w:val="0"/>
                <w:szCs w:val="21"/>
              </w:rPr>
              <w:t>计量</w:t>
            </w:r>
          </w:p>
          <w:p>
            <w:pPr>
              <w:widowControl/>
              <w:jc w:val="left"/>
              <w:textAlignment w:val="center"/>
              <w:rPr>
                <w:rFonts w:ascii="宋体" w:hAnsi="宋体" w:eastAsia="宋体" w:cs="宋体"/>
                <w:b/>
                <w:color w:val="000000"/>
                <w:szCs w:val="21"/>
              </w:rPr>
            </w:pPr>
            <w:r>
              <w:rPr>
                <w:rFonts w:hint="eastAsia" w:ascii="宋体" w:hAnsi="宋体" w:eastAsia="宋体" w:cs="宋体"/>
                <w:b/>
                <w:color w:val="000000"/>
                <w:kern w:val="0"/>
                <w:szCs w:val="21"/>
              </w:rPr>
              <w:t>单位</w:t>
            </w:r>
          </w:p>
        </w:tc>
        <w:tc>
          <w:tcPr>
            <w:tcW w:w="102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w:t>
            </w:r>
          </w:p>
        </w:tc>
        <w:tc>
          <w:tcPr>
            <w:tcW w:w="180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单价/元</w:t>
            </w: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kern w:val="0"/>
                <w:szCs w:val="21"/>
              </w:rPr>
            </w:pPr>
            <w:r>
              <w:rPr>
                <w:rFonts w:hint="eastAsia" w:ascii="宋体" w:hAnsi="宋体" w:eastAsia="宋体" w:cs="宋体"/>
                <w:b/>
                <w:color w:val="000000"/>
                <w:kern w:val="0"/>
                <w:szCs w:val="21"/>
              </w:rPr>
              <w:t>金额（元）</w:t>
            </w:r>
          </w:p>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（总量×单价）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hint="eastAsia" w:eastAsiaTheme="minorEastAsia"/>
                <w:color w:val="000000"/>
                <w:kern w:val="0"/>
                <w:sz w:val="22"/>
                <w:lang w:eastAsia="zh-CN"/>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eastAsiaTheme="minorEastAsia"/>
                <w:color w:val="000000"/>
                <w:kern w:val="0"/>
                <w:sz w:val="22"/>
                <w:lang w:val="en-US" w:eastAsia="zh-CN"/>
              </w:rPr>
            </w:pP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eastAsiaTheme="minorEastAsia"/>
                <w:color w:val="000000"/>
                <w:kern w:val="0"/>
                <w:sz w:val="22"/>
                <w:lang w:val="en-US" w:eastAsia="zh-CN"/>
              </w:rPr>
            </w:pPr>
          </w:p>
        </w:tc>
        <w:tc>
          <w:tcPr>
            <w:tcW w:w="180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eastAsia="宋体" w:cs="宋体"/>
                <w:color w:val="000000"/>
                <w:kern w:val="0"/>
                <w:szCs w:val="21"/>
                <w:lang w:val="en-US" w:eastAsia="zh-CN"/>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eastAsia="宋体" w:cs="宋体"/>
                <w:color w:val="000000"/>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hint="eastAsia" w:ascii="宋体" w:hAnsi="宋体" w:eastAsia="宋体" w:cs="Times New Roman"/>
                <w:szCs w:val="21"/>
                <w:highlight w:val="none"/>
                <w:lang w:eastAsia="zh-CN"/>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eastAsiaTheme="minorEastAsia"/>
                <w:color w:val="000000"/>
                <w:kern w:val="0"/>
                <w:sz w:val="22"/>
                <w:lang w:val="en-US" w:eastAsia="zh-CN"/>
              </w:rPr>
            </w:pP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color w:val="000000"/>
                <w:kern w:val="0"/>
                <w:sz w:val="22"/>
                <w:lang w:val="en-US" w:eastAsia="zh-CN"/>
              </w:rPr>
            </w:pPr>
          </w:p>
        </w:tc>
        <w:tc>
          <w:tcPr>
            <w:tcW w:w="180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hint="eastAsia" w:ascii="宋体" w:hAnsi="宋体" w:eastAsia="宋体" w:cs="Times New Roman"/>
                <w:szCs w:val="21"/>
                <w:highlight w:val="none"/>
                <w:lang w:eastAsia="zh-CN"/>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olor w:val="000000"/>
                <w:kern w:val="0"/>
                <w:sz w:val="22"/>
                <w:lang w:val="en-US" w:eastAsia="zh-CN"/>
              </w:rPr>
            </w:pP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color w:val="000000"/>
                <w:kern w:val="0"/>
                <w:sz w:val="22"/>
                <w:lang w:val="en-US" w:eastAsia="zh-CN"/>
              </w:rPr>
            </w:pPr>
          </w:p>
        </w:tc>
        <w:tc>
          <w:tcPr>
            <w:tcW w:w="180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hint="eastAsia" w:ascii="宋体" w:hAnsi="宋体" w:eastAsia="宋体" w:cs="Times New Roman"/>
                <w:szCs w:val="21"/>
                <w:highlight w:val="none"/>
                <w:lang w:eastAsia="zh-CN"/>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olor w:val="000000"/>
                <w:kern w:val="0"/>
                <w:sz w:val="22"/>
                <w:lang w:val="en-US" w:eastAsia="zh-CN"/>
              </w:rPr>
            </w:pP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color w:val="000000"/>
                <w:kern w:val="0"/>
                <w:sz w:val="22"/>
                <w:lang w:val="en-US" w:eastAsia="zh-CN"/>
              </w:rPr>
            </w:pPr>
          </w:p>
        </w:tc>
        <w:tc>
          <w:tcPr>
            <w:tcW w:w="180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5</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hint="eastAsia" w:ascii="宋体" w:hAnsi="宋体" w:eastAsia="宋体" w:cs="Times New Roman"/>
                <w:szCs w:val="21"/>
                <w:highlight w:val="none"/>
                <w:lang w:eastAsia="zh-CN"/>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olor w:val="000000"/>
                <w:kern w:val="0"/>
                <w:sz w:val="22"/>
                <w:lang w:val="en-US" w:eastAsia="zh-CN"/>
              </w:rPr>
            </w:pP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color w:val="000000"/>
                <w:kern w:val="0"/>
                <w:sz w:val="22"/>
                <w:lang w:val="en-US" w:eastAsia="zh-CN"/>
              </w:rPr>
            </w:pPr>
          </w:p>
        </w:tc>
        <w:tc>
          <w:tcPr>
            <w:tcW w:w="180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default" w:ascii="宋体" w:hAnsi="宋体" w:eastAsia="宋体" w:cs="TimesNewRomanPSMT"/>
                <w:kern w:val="0"/>
                <w:szCs w:val="21"/>
                <w:lang w:val="en-US" w:eastAsia="zh-CN"/>
              </w:rPr>
            </w:pPr>
            <w:r>
              <w:rPr>
                <w:rFonts w:hint="eastAsia" w:ascii="宋体" w:hAnsi="宋体" w:eastAsia="宋体" w:cs="TimesNewRomanPSMT"/>
                <w:kern w:val="0"/>
                <w:szCs w:val="21"/>
              </w:rPr>
              <w:t xml:space="preserve">报价总价：大写：        </w:t>
            </w:r>
            <w:r>
              <w:rPr>
                <w:rFonts w:hint="eastAsia" w:ascii="宋体" w:hAnsi="宋体" w:eastAsia="宋体" w:cs="TimesNewRomanPSMT"/>
                <w:kern w:val="0"/>
                <w:szCs w:val="21"/>
                <w:lang w:eastAsia="zh-CN"/>
              </w:rPr>
              <w:t>　　　　　　　　　　　　　　　　　　　　　</w:t>
            </w:r>
            <w:r>
              <w:rPr>
                <w:rFonts w:hint="eastAsia" w:ascii="宋体" w:hAnsi="宋体" w:eastAsia="宋体" w:cs="TimesNewRomanPSMT"/>
                <w:kern w:val="0"/>
                <w:szCs w:val="21"/>
              </w:rPr>
              <w:t xml:space="preserve">小写人民币：      </w:t>
            </w:r>
          </w:p>
        </w:tc>
      </w:tr>
    </w:tbl>
    <w:p>
      <w:pPr>
        <w:tabs>
          <w:tab w:val="center" w:pos="4153"/>
        </w:tabs>
        <w:snapToGrid w:val="0"/>
        <w:spacing w:before="50" w:after="50" w:line="360" w:lineRule="atLeast"/>
        <w:rPr>
          <w:rFonts w:hint="eastAsia" w:ascii="新宋体" w:hAnsi="新宋体" w:eastAsia="新宋体" w:cs="新宋体"/>
          <w:color w:val="000000" w:themeColor="text1"/>
          <w:sz w:val="18"/>
          <w:szCs w:val="18"/>
          <w:highlight w:val="yellow"/>
          <w:lang w:val="en-US" w:eastAsia="zh-CN"/>
          <w14:textFill>
            <w14:solidFill>
              <w14:schemeClr w14:val="tx1"/>
            </w14:solidFill>
          </w14:textFill>
        </w:rPr>
      </w:pPr>
    </w:p>
    <w:p>
      <w:pPr>
        <w:tabs>
          <w:tab w:val="center" w:pos="4153"/>
        </w:tabs>
        <w:snapToGrid w:val="0"/>
        <w:spacing w:before="50" w:after="50" w:line="360" w:lineRule="atLeast"/>
        <w:rPr>
          <w:rFonts w:hint="eastAsia" w:ascii="宋体" w:hAnsi="宋体" w:eastAsia="宋体" w:cs="仿宋_GB2312"/>
          <w:color w:val="000000"/>
          <w:sz w:val="18"/>
          <w:szCs w:val="18"/>
          <w:lang w:val="en-US" w:eastAsia="zh-CN"/>
        </w:rPr>
      </w:pP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供货商名称（盖章）：</w:t>
      </w:r>
    </w:p>
    <w:p>
      <w:pPr>
        <w:tabs>
          <w:tab w:val="center" w:pos="4153"/>
        </w:tabs>
        <w:snapToGrid w:val="0"/>
        <w:spacing w:before="50" w:after="50" w:line="360" w:lineRule="atLeast"/>
        <w:rPr>
          <w:rFonts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报价日期：   年  月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altName w:val="黑体"/>
    <w:panose1 w:val="02000000000000000000"/>
    <w:charset w:val="86"/>
    <w:family w:val="auto"/>
    <w:pitch w:val="default"/>
    <w:sig w:usb0="00000000" w:usb1="00000000" w:usb2="00000000" w:usb3="00000000" w:csb0="00040000" w:csb1="00000000"/>
  </w:font>
  <w:font w:name="TimesNewRomanPSMT">
    <w:altName w:val="Times New Roman"/>
    <w:panose1 w:val="00000000000000000000"/>
    <w:charset w:val="86"/>
    <w:family w:val="auto"/>
    <w:pitch w:val="default"/>
    <w:sig w:usb0="00000000" w:usb1="00000000" w:usb2="00000010" w:usb3="00000000" w:csb0="00040000" w:csb1="00000000"/>
  </w:font>
  <w:font w:name="新宋体">
    <w:panose1 w:val="02010609030101010101"/>
    <w:charset w:val="86"/>
    <w:family w:val="auto"/>
    <w:pitch w:val="default"/>
    <w:sig w:usb0="000000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lODEzZjEyZjcyZjA1Nzk5NGQxZDZiMzQwNzZhYjUifQ=="/>
  </w:docVars>
  <w:rsids>
    <w:rsidRoot w:val="00524735"/>
    <w:rsid w:val="000D5670"/>
    <w:rsid w:val="001373A8"/>
    <w:rsid w:val="001A6750"/>
    <w:rsid w:val="001E7733"/>
    <w:rsid w:val="002708B5"/>
    <w:rsid w:val="002C493F"/>
    <w:rsid w:val="0033284B"/>
    <w:rsid w:val="003569A7"/>
    <w:rsid w:val="003672AA"/>
    <w:rsid w:val="003A6D4F"/>
    <w:rsid w:val="003B0BC1"/>
    <w:rsid w:val="003B0D49"/>
    <w:rsid w:val="003E7362"/>
    <w:rsid w:val="004C21B1"/>
    <w:rsid w:val="00524735"/>
    <w:rsid w:val="005D624B"/>
    <w:rsid w:val="005E52CA"/>
    <w:rsid w:val="005F16FF"/>
    <w:rsid w:val="00604BDC"/>
    <w:rsid w:val="006337F3"/>
    <w:rsid w:val="006A130D"/>
    <w:rsid w:val="006F55C4"/>
    <w:rsid w:val="007047E7"/>
    <w:rsid w:val="007C2B74"/>
    <w:rsid w:val="007F6B6A"/>
    <w:rsid w:val="00890449"/>
    <w:rsid w:val="008D0D3D"/>
    <w:rsid w:val="008F2A60"/>
    <w:rsid w:val="00991794"/>
    <w:rsid w:val="009952DE"/>
    <w:rsid w:val="00A62D7A"/>
    <w:rsid w:val="00A8452E"/>
    <w:rsid w:val="00A9771F"/>
    <w:rsid w:val="00AD59A6"/>
    <w:rsid w:val="00B064FB"/>
    <w:rsid w:val="00B1181B"/>
    <w:rsid w:val="00B22DB8"/>
    <w:rsid w:val="00B746CC"/>
    <w:rsid w:val="00B965A5"/>
    <w:rsid w:val="00B96E10"/>
    <w:rsid w:val="00BA2E26"/>
    <w:rsid w:val="00BD7727"/>
    <w:rsid w:val="00C53609"/>
    <w:rsid w:val="00D50CB5"/>
    <w:rsid w:val="00DE22AA"/>
    <w:rsid w:val="00DE5392"/>
    <w:rsid w:val="00E24A0E"/>
    <w:rsid w:val="00E4026B"/>
    <w:rsid w:val="00EA5557"/>
    <w:rsid w:val="00F56E46"/>
    <w:rsid w:val="00F77061"/>
    <w:rsid w:val="00FE76F2"/>
    <w:rsid w:val="03195159"/>
    <w:rsid w:val="065A59E7"/>
    <w:rsid w:val="08711E6A"/>
    <w:rsid w:val="08FE3622"/>
    <w:rsid w:val="17631BBC"/>
    <w:rsid w:val="19A10B83"/>
    <w:rsid w:val="20C46CE7"/>
    <w:rsid w:val="221E6C99"/>
    <w:rsid w:val="258C10EE"/>
    <w:rsid w:val="28E3564E"/>
    <w:rsid w:val="365D57F4"/>
    <w:rsid w:val="38F0754B"/>
    <w:rsid w:val="3C0D56D3"/>
    <w:rsid w:val="3CD46809"/>
    <w:rsid w:val="52B95F86"/>
    <w:rsid w:val="54DC2F82"/>
    <w:rsid w:val="6A4410A4"/>
    <w:rsid w:val="6B021A3D"/>
    <w:rsid w:val="7FBD75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autoRedefine/>
    <w:qFormat/>
    <w:uiPriority w:val="0"/>
    <w:pPr>
      <w:keepNext/>
      <w:keepLines/>
      <w:spacing w:line="416" w:lineRule="auto"/>
      <w:outlineLvl w:val="1"/>
    </w:pPr>
    <w:rPr>
      <w:rFonts w:ascii="Arial" w:hAnsi="Arial" w:eastAsia="黑体"/>
      <w:b/>
      <w:bCs/>
      <w:kern w:val="0"/>
      <w:sz w:val="32"/>
      <w:szCs w:val="32"/>
    </w:rPr>
  </w:style>
  <w:style w:type="character" w:default="1" w:styleId="8">
    <w:name w:val="Default Paragraph Font"/>
    <w:autoRedefine/>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3">
    <w:name w:val="Balloon Text"/>
    <w:basedOn w:val="1"/>
    <w:link w:val="11"/>
    <w:autoRedefine/>
    <w:unhideWhenUsed/>
    <w:qFormat/>
    <w:uiPriority w:val="99"/>
    <w:rPr>
      <w:sz w:val="18"/>
      <w:szCs w:val="18"/>
    </w:rPr>
  </w:style>
  <w:style w:type="paragraph" w:styleId="4">
    <w:name w:val="footer"/>
    <w:basedOn w:val="1"/>
    <w:link w:val="10"/>
    <w:autoRedefine/>
    <w:unhideWhenUsed/>
    <w:qFormat/>
    <w:uiPriority w:val="99"/>
    <w:pPr>
      <w:tabs>
        <w:tab w:val="center" w:pos="4153"/>
        <w:tab w:val="right" w:pos="8306"/>
      </w:tabs>
      <w:snapToGrid w:val="0"/>
      <w:jc w:val="left"/>
    </w:pPr>
    <w:rPr>
      <w:sz w:val="18"/>
      <w:szCs w:val="18"/>
    </w:rPr>
  </w:style>
  <w:style w:type="paragraph" w:styleId="5">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character" w:customStyle="1" w:styleId="11">
    <w:name w:val="批注框文本 Char"/>
    <w:basedOn w:val="8"/>
    <w:link w:val="3"/>
    <w:autoRedefine/>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328</Words>
  <Characters>343</Characters>
  <Lines>3</Lines>
  <Paragraphs>1</Paragraphs>
  <TotalTime>14</TotalTime>
  <ScaleCrop>false</ScaleCrop>
  <LinksUpToDate>false</LinksUpToDate>
  <CharactersWithSpaces>432</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Administrator</cp:lastModifiedBy>
  <cp:lastPrinted>2024-04-23T02:24:00Z</cp:lastPrinted>
  <dcterms:modified xsi:type="dcterms:W3CDTF">2024-04-23T03:00:20Z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2DDEC2F62A0C4B20BD7BF6A3D35BA5D0_13</vt:lpwstr>
  </property>
</Properties>
</file>