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C0332">
      <w:pPr>
        <w:spacing w:after="300"/>
        <w:jc w:val="left"/>
      </w:pPr>
      <w:r>
        <w:rPr>
          <w:rFonts w:ascii="黑体" w:hAnsi="黑体" w:eastAsia="黑体" w:cs="黑体"/>
          <w:b/>
          <w:bCs/>
          <w:sz w:val="32"/>
          <w:szCs w:val="32"/>
        </w:rPr>
        <w:t>附件3：</w:t>
      </w:r>
    </w:p>
    <w:p w14:paraId="00DFB56C">
      <w:pPr>
        <w:spacing w:after="300"/>
        <w:jc w:val="center"/>
      </w:pPr>
      <w:r>
        <w:rPr>
          <w:rFonts w:ascii="黑体" w:hAnsi="黑体" w:eastAsia="黑体" w:cs="黑体"/>
          <w:b/>
          <w:bCs/>
          <w:sz w:val="32"/>
          <w:szCs w:val="32"/>
        </w:rPr>
        <w:t>功能参数偏离表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0"/>
        <w:gridCol w:w="1932"/>
        <w:gridCol w:w="2892"/>
        <w:gridCol w:w="2316"/>
        <w:gridCol w:w="1126"/>
      </w:tblGrid>
      <w:tr w14:paraId="4F3D4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7CE8FBFD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sz w:val="28"/>
                <w:szCs w:val="28"/>
              </w:rPr>
              <w:t>项号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208D04FB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sz w:val="28"/>
                <w:szCs w:val="28"/>
              </w:rPr>
              <w:t>服务名称</w:t>
            </w:r>
          </w:p>
        </w:tc>
        <w:tc>
          <w:tcPr>
            <w:tcW w:w="3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1B8AD874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sz w:val="28"/>
                <w:szCs w:val="28"/>
              </w:rPr>
              <w:t>技术需求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727F0E39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sz w:val="28"/>
                <w:szCs w:val="28"/>
              </w:rPr>
              <w:t>实际响应情况</w:t>
            </w:r>
          </w:p>
        </w:tc>
        <w:tc>
          <w:tcPr>
            <w:tcW w:w="11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1BB94EB8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sz w:val="28"/>
                <w:szCs w:val="28"/>
              </w:rPr>
              <w:t>偏离说明</w:t>
            </w:r>
          </w:p>
        </w:tc>
      </w:tr>
      <w:tr w14:paraId="70B06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ED85A52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F55395F">
            <w:pPr>
              <w:spacing w:before="40" w:after="40"/>
              <w:jc w:val="left"/>
            </w:pPr>
          </w:p>
        </w:tc>
        <w:tc>
          <w:tcPr>
            <w:tcW w:w="3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D290A28">
            <w:pPr>
              <w:spacing w:before="40" w:after="40"/>
              <w:jc w:val="left"/>
            </w:pP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CB572DE">
            <w:pPr>
              <w:spacing w:before="40" w:after="40"/>
              <w:jc w:val="left"/>
            </w:pPr>
          </w:p>
        </w:tc>
        <w:tc>
          <w:tcPr>
            <w:tcW w:w="11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C752800">
            <w:pPr>
              <w:spacing w:before="40" w:after="40"/>
              <w:jc w:val="left"/>
            </w:pPr>
          </w:p>
        </w:tc>
      </w:tr>
      <w:tr w14:paraId="37EF5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EAC083A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63B5662">
            <w:pPr>
              <w:spacing w:before="40" w:after="40"/>
              <w:jc w:val="left"/>
            </w:pPr>
          </w:p>
        </w:tc>
        <w:tc>
          <w:tcPr>
            <w:tcW w:w="3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F38FD89">
            <w:pPr>
              <w:spacing w:before="40" w:after="40"/>
              <w:jc w:val="left"/>
            </w:pP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206A34F">
            <w:pPr>
              <w:spacing w:before="40" w:after="40"/>
              <w:jc w:val="left"/>
            </w:pPr>
          </w:p>
        </w:tc>
        <w:tc>
          <w:tcPr>
            <w:tcW w:w="11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E5B3C4E">
            <w:pPr>
              <w:spacing w:before="40" w:after="40"/>
              <w:jc w:val="left"/>
            </w:pPr>
          </w:p>
        </w:tc>
      </w:tr>
      <w:tr w14:paraId="4EEE4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2633C69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FCC714">
            <w:pPr>
              <w:spacing w:before="40" w:after="40"/>
              <w:jc w:val="left"/>
            </w:pPr>
          </w:p>
        </w:tc>
        <w:tc>
          <w:tcPr>
            <w:tcW w:w="3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21AB792">
            <w:pPr>
              <w:spacing w:before="40" w:after="40"/>
              <w:jc w:val="left"/>
            </w:pP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072DC00">
            <w:pPr>
              <w:spacing w:before="40" w:after="40"/>
              <w:jc w:val="left"/>
            </w:pPr>
          </w:p>
        </w:tc>
        <w:tc>
          <w:tcPr>
            <w:tcW w:w="11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39A5DC8">
            <w:pPr>
              <w:spacing w:before="40" w:after="40"/>
              <w:jc w:val="left"/>
            </w:pPr>
          </w:p>
        </w:tc>
      </w:tr>
      <w:tr w14:paraId="34842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413D127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AACF746">
            <w:pPr>
              <w:spacing w:before="40" w:after="40"/>
              <w:jc w:val="left"/>
            </w:pPr>
          </w:p>
        </w:tc>
        <w:tc>
          <w:tcPr>
            <w:tcW w:w="3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A85A354">
            <w:pPr>
              <w:spacing w:before="40" w:after="40"/>
              <w:jc w:val="left"/>
            </w:pP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48BD77A">
            <w:pPr>
              <w:spacing w:before="40" w:after="40"/>
              <w:jc w:val="left"/>
            </w:pPr>
          </w:p>
        </w:tc>
        <w:tc>
          <w:tcPr>
            <w:tcW w:w="11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B05FD81">
            <w:pPr>
              <w:spacing w:before="40" w:after="40"/>
              <w:jc w:val="left"/>
            </w:pPr>
          </w:p>
        </w:tc>
      </w:tr>
      <w:tr w14:paraId="2C389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406A460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3CFA758">
            <w:pPr>
              <w:spacing w:before="40" w:after="40"/>
              <w:jc w:val="left"/>
            </w:pPr>
          </w:p>
        </w:tc>
        <w:tc>
          <w:tcPr>
            <w:tcW w:w="3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EBD7559">
            <w:pPr>
              <w:spacing w:before="40" w:after="40"/>
              <w:jc w:val="left"/>
            </w:pP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5EBDDCA">
            <w:pPr>
              <w:spacing w:before="40" w:after="40"/>
              <w:jc w:val="left"/>
            </w:pPr>
          </w:p>
        </w:tc>
        <w:tc>
          <w:tcPr>
            <w:tcW w:w="11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04A4DED">
            <w:pPr>
              <w:spacing w:before="40" w:after="40"/>
              <w:jc w:val="left"/>
            </w:pPr>
          </w:p>
        </w:tc>
      </w:tr>
      <w:tr w14:paraId="750CA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40B80B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694F2F1">
            <w:pPr>
              <w:spacing w:before="40" w:after="40"/>
              <w:jc w:val="left"/>
            </w:pPr>
          </w:p>
        </w:tc>
        <w:tc>
          <w:tcPr>
            <w:tcW w:w="3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353C4EA">
            <w:pPr>
              <w:spacing w:before="40" w:after="40"/>
              <w:jc w:val="left"/>
            </w:pP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A455DCA">
            <w:pPr>
              <w:spacing w:before="40" w:after="40"/>
              <w:jc w:val="left"/>
            </w:pPr>
          </w:p>
        </w:tc>
        <w:tc>
          <w:tcPr>
            <w:tcW w:w="11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E957491">
            <w:pPr>
              <w:spacing w:before="40" w:after="40"/>
              <w:jc w:val="left"/>
            </w:pPr>
          </w:p>
        </w:tc>
      </w:tr>
      <w:tr w14:paraId="10418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61B39E5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7230571">
            <w:pPr>
              <w:spacing w:before="40" w:after="40"/>
              <w:jc w:val="left"/>
            </w:pPr>
          </w:p>
        </w:tc>
        <w:tc>
          <w:tcPr>
            <w:tcW w:w="3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014F79D">
            <w:pPr>
              <w:spacing w:before="40" w:after="40"/>
              <w:jc w:val="left"/>
            </w:pP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3E460CC">
            <w:pPr>
              <w:spacing w:before="40" w:after="40"/>
              <w:jc w:val="left"/>
            </w:pPr>
          </w:p>
        </w:tc>
        <w:tc>
          <w:tcPr>
            <w:tcW w:w="11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63C4774">
            <w:pPr>
              <w:spacing w:before="40" w:after="40"/>
              <w:jc w:val="left"/>
            </w:pPr>
          </w:p>
        </w:tc>
      </w:tr>
      <w:tr w14:paraId="6FF7D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A81C255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632A92">
            <w:pPr>
              <w:spacing w:before="40" w:after="40"/>
              <w:jc w:val="left"/>
            </w:pPr>
          </w:p>
        </w:tc>
        <w:tc>
          <w:tcPr>
            <w:tcW w:w="3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CB7C6C8">
            <w:pPr>
              <w:spacing w:before="40" w:after="40"/>
              <w:jc w:val="left"/>
            </w:pP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9DEDA1C">
            <w:pPr>
              <w:spacing w:before="40" w:after="40"/>
              <w:jc w:val="left"/>
            </w:pPr>
          </w:p>
        </w:tc>
        <w:tc>
          <w:tcPr>
            <w:tcW w:w="11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3C86DCF">
            <w:pPr>
              <w:spacing w:before="40" w:after="40"/>
              <w:jc w:val="left"/>
            </w:pPr>
          </w:p>
        </w:tc>
      </w:tr>
      <w:tr w14:paraId="633BA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C1AA9CB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F5B1BDD">
            <w:pPr>
              <w:spacing w:before="40" w:after="40"/>
              <w:jc w:val="left"/>
            </w:pPr>
          </w:p>
        </w:tc>
        <w:tc>
          <w:tcPr>
            <w:tcW w:w="3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44628B4">
            <w:pPr>
              <w:spacing w:before="40" w:after="40"/>
              <w:jc w:val="left"/>
            </w:pP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4D3BD14">
            <w:pPr>
              <w:spacing w:before="40" w:after="40"/>
              <w:jc w:val="left"/>
            </w:pPr>
          </w:p>
        </w:tc>
        <w:tc>
          <w:tcPr>
            <w:tcW w:w="11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B68CEC">
            <w:pPr>
              <w:spacing w:before="40" w:after="40"/>
              <w:jc w:val="left"/>
            </w:pPr>
          </w:p>
        </w:tc>
      </w:tr>
      <w:tr w14:paraId="2E21E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0F6C53C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B9514">
            <w:pPr>
              <w:spacing w:before="40" w:after="40"/>
              <w:jc w:val="left"/>
            </w:pPr>
          </w:p>
        </w:tc>
        <w:tc>
          <w:tcPr>
            <w:tcW w:w="3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4E6ED03">
            <w:pPr>
              <w:spacing w:before="40" w:after="40"/>
              <w:jc w:val="left"/>
            </w:pP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673C7E">
            <w:pPr>
              <w:spacing w:before="40" w:after="40"/>
              <w:jc w:val="left"/>
            </w:pPr>
          </w:p>
        </w:tc>
        <w:tc>
          <w:tcPr>
            <w:tcW w:w="11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FD018E0">
            <w:pPr>
              <w:spacing w:before="40" w:after="40"/>
              <w:jc w:val="left"/>
            </w:pPr>
          </w:p>
        </w:tc>
      </w:tr>
      <w:tr w14:paraId="5BC1F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92A6E6C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090C421">
            <w:pPr>
              <w:spacing w:before="40" w:after="40"/>
              <w:jc w:val="left"/>
            </w:pPr>
          </w:p>
        </w:tc>
        <w:tc>
          <w:tcPr>
            <w:tcW w:w="3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CA2664E">
            <w:pPr>
              <w:spacing w:before="40" w:after="40"/>
              <w:jc w:val="left"/>
            </w:pP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C07914A">
            <w:pPr>
              <w:spacing w:before="40" w:after="40"/>
              <w:jc w:val="left"/>
            </w:pPr>
          </w:p>
        </w:tc>
        <w:tc>
          <w:tcPr>
            <w:tcW w:w="11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B469D9F">
            <w:pPr>
              <w:spacing w:before="40" w:after="40"/>
              <w:jc w:val="left"/>
            </w:pPr>
          </w:p>
        </w:tc>
      </w:tr>
      <w:tr w14:paraId="2C5C6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99C0C63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76E81BE">
            <w:pPr>
              <w:spacing w:before="40" w:after="40"/>
              <w:jc w:val="left"/>
            </w:pPr>
          </w:p>
        </w:tc>
        <w:tc>
          <w:tcPr>
            <w:tcW w:w="3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F343FE">
            <w:pPr>
              <w:spacing w:before="40" w:after="40"/>
              <w:jc w:val="left"/>
            </w:pP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B934FED">
            <w:pPr>
              <w:spacing w:before="40" w:after="40"/>
              <w:jc w:val="left"/>
            </w:pPr>
          </w:p>
        </w:tc>
        <w:tc>
          <w:tcPr>
            <w:tcW w:w="11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0556AC0">
            <w:pPr>
              <w:spacing w:before="40" w:after="40"/>
              <w:jc w:val="left"/>
            </w:pPr>
          </w:p>
        </w:tc>
      </w:tr>
    </w:tbl>
    <w:p w14:paraId="11941C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注：供应商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应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根据自身情况，在功能参数偏离表中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详细列明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实际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响应情况，并填写“偏离说明”。“偏离说明”栏注明“正偏离”、“负偏离”或“无偏离”。</w:t>
      </w:r>
    </w:p>
    <w:p w14:paraId="6FC3EC5C">
      <w:pPr>
        <w:spacing w:before="400"/>
      </w:pPr>
    </w:p>
    <w:p w14:paraId="611DB691">
      <w:pPr>
        <w:jc w:val="right"/>
      </w:pPr>
      <w:r>
        <w:rPr>
          <w:rFonts w:ascii="仿宋" w:hAnsi="仿宋" w:eastAsia="仿宋" w:cs="仿宋"/>
          <w:sz w:val="28"/>
          <w:szCs w:val="28"/>
        </w:rPr>
        <w:t xml:space="preserve">公司名称（盖章）：              </w:t>
      </w:r>
    </w:p>
    <w:p w14:paraId="14B26A90">
      <w:pPr>
        <w:spacing w:before="100"/>
        <w:jc w:val="right"/>
      </w:pPr>
      <w:bookmarkStart w:id="0" w:name="_GoBack"/>
      <w:bookmarkEnd w:id="0"/>
      <w:r>
        <w:rPr>
          <w:rFonts w:ascii="仿宋" w:hAnsi="仿宋" w:eastAsia="仿宋" w:cs="仿宋"/>
          <w:sz w:val="28"/>
          <w:szCs w:val="28"/>
        </w:rPr>
        <w:t xml:space="preserve">联系人姓名：                    </w:t>
      </w:r>
    </w:p>
    <w:p w14:paraId="7CC8EC20">
      <w:pPr>
        <w:spacing w:before="100"/>
        <w:jc w:val="right"/>
      </w:pPr>
      <w:r>
        <w:rPr>
          <w:rFonts w:ascii="仿宋" w:hAnsi="仿宋" w:eastAsia="仿宋" w:cs="仿宋"/>
          <w:sz w:val="28"/>
          <w:szCs w:val="28"/>
        </w:rPr>
        <w:t xml:space="preserve">联系人电话：                    </w:t>
      </w:r>
    </w:p>
    <w:p w14:paraId="715B92B5">
      <w:pPr>
        <w:spacing w:before="100"/>
        <w:jc w:val="right"/>
      </w:pPr>
      <w:r>
        <w:rPr>
          <w:rFonts w:ascii="仿宋" w:hAnsi="仿宋" w:eastAsia="仿宋" w:cs="仿宋"/>
          <w:sz w:val="28"/>
          <w:szCs w:val="28"/>
        </w:rPr>
        <w:t xml:space="preserve">日期：                          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33D3C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="仿宋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仿宋"/>
      <w:sz w:val="28"/>
      <w:szCs w:val="28"/>
    </w:rPr>
  </w:style>
  <w:style w:type="paragraph" w:styleId="2">
    <w:name w:val="heading 1"/>
    <w:next w:val="1"/>
    <w:qFormat/>
    <w:uiPriority w:val="0"/>
    <w:rPr>
      <w:rFonts w:ascii="仿宋" w:hAnsi="仿宋" w:eastAsia="仿宋" w:cs="仿宋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仿宋" w:hAnsi="仿宋" w:eastAsia="仿宋" w:cs="仿宋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仿宋" w:hAnsi="仿宋" w:eastAsia="仿宋" w:cs="仿宋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仿宋" w:hAnsi="仿宋" w:eastAsia="仿宋" w:cs="仿宋"/>
      <w:i/>
      <w:iCs/>
      <w:color w:val="2E74B5"/>
      <w:sz w:val="28"/>
      <w:szCs w:val="28"/>
    </w:rPr>
  </w:style>
  <w:style w:type="paragraph" w:styleId="6">
    <w:name w:val="heading 5"/>
    <w:next w:val="1"/>
    <w:qFormat/>
    <w:uiPriority w:val="0"/>
    <w:rPr>
      <w:rFonts w:ascii="仿宋" w:hAnsi="仿宋" w:eastAsia="仿宋" w:cs="仿宋"/>
      <w:color w:val="2E74B5"/>
      <w:sz w:val="28"/>
      <w:szCs w:val="28"/>
    </w:rPr>
  </w:style>
  <w:style w:type="paragraph" w:styleId="7">
    <w:name w:val="heading 6"/>
    <w:next w:val="1"/>
    <w:qFormat/>
    <w:uiPriority w:val="0"/>
    <w:rPr>
      <w:rFonts w:ascii="仿宋" w:hAnsi="仿宋" w:eastAsia="仿宋" w:cs="仿宋"/>
      <w:color w:val="1F4D78"/>
      <w:sz w:val="28"/>
      <w:szCs w:val="28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10">
    <w:name w:val="Title"/>
    <w:qFormat/>
    <w:uiPriority w:val="0"/>
    <w:rPr>
      <w:rFonts w:ascii="仿宋" w:hAnsi="仿宋" w:eastAsia="仿宋" w:cs="仿宋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仿宋" w:hAnsi="仿宋" w:eastAsia="仿宋" w:cs="仿宋"/>
      <w:sz w:val="28"/>
      <w:szCs w:val="28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135</Words>
  <Characters>173</Characters>
  <TotalTime>0</TotalTime>
  <ScaleCrop>false</ScaleCrop>
  <LinksUpToDate>false</LinksUpToDate>
  <CharactersWithSpaces>253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2026-06-16T09:53:00Z</dcterms:created>
  <dc:creator>Un-named</dc:creator>
  <cp:lastModifiedBy>王小卷</cp:lastModifiedBy>
  <dcterms:modified xsi:type="dcterms:W3CDTF">2026-06-16T10:24:19Z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7634183521590001947-data_volume/files/所有对话/主对话/办学成果展采购需求调查/附件3-功能参数偏离表.docx","ReservedCode1":"","ContentPropagator":"001191110102MACQD9K64028705","PropagateID":"3106597645608825#1781605253493","ReservedCode2":""}</vt:lpwstr>
  </property>
  <property fmtid="{D5CDD505-2E9C-101B-9397-08002B2CF9AE}" pid="3" name="KSOTemplateDocerSaveRecord">
    <vt:lpwstr>eyJoZGlkIjoiMGZkZDY4ZTdhZjQ1NDc5M2FiYjc3ZTYzYjAwNjk5MTAiLCJ1c2VySWQiOiI0NDE1ODEyNTAifQ==</vt:lpwstr>
  </property>
  <property fmtid="{D5CDD505-2E9C-101B-9397-08002B2CF9AE}" pid="4" name="KSOProductBuildVer">
    <vt:lpwstr>2052-12.1.0.23125</vt:lpwstr>
  </property>
  <property fmtid="{D5CDD505-2E9C-101B-9397-08002B2CF9AE}" pid="5" name="ICV">
    <vt:lpwstr>0406C35DEBB3409795E011ABCBC5DB12_12</vt:lpwstr>
  </property>
</Properties>
</file>