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D1C08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313F882B">
      <w:pPr>
        <w:spacing w:line="60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广西药食同源产业“规范・创新・安全・发展”专题培训班日程</w:t>
      </w:r>
    </w:p>
    <w:bookmarkEnd w:id="0"/>
    <w:p w14:paraId="35BD36B6">
      <w:pPr>
        <w:pStyle w:val="2"/>
        <w:jc w:val="both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 xml:space="preserve">    </w:t>
      </w:r>
      <w:r>
        <w:rPr>
          <w:rFonts w:hint="eastAsia" w:eastAsia="仿宋"/>
          <w:sz w:val="28"/>
          <w:szCs w:val="28"/>
          <w:lang w:val="en-US" w:eastAsia="zh-CN"/>
        </w:rPr>
        <w:t xml:space="preserve">      </w:t>
      </w:r>
    </w:p>
    <w:tbl>
      <w:tblPr>
        <w:tblStyle w:val="5"/>
        <w:tblW w:w="0" w:type="auto"/>
        <w:tblInd w:w="-1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96"/>
        <w:gridCol w:w="4296"/>
        <w:gridCol w:w="1368"/>
      </w:tblGrid>
      <w:tr w14:paraId="6124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4331D257">
            <w:pPr>
              <w:pStyle w:val="3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596" w:type="dxa"/>
            <w:noWrap w:val="0"/>
            <w:vAlign w:val="top"/>
          </w:tcPr>
          <w:p w14:paraId="1D7728D4">
            <w:pPr>
              <w:pStyle w:val="3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296" w:type="dxa"/>
            <w:noWrap w:val="0"/>
            <w:vAlign w:val="top"/>
          </w:tcPr>
          <w:p w14:paraId="335E0D85">
            <w:pPr>
              <w:pStyle w:val="3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1368" w:type="dxa"/>
            <w:noWrap w:val="0"/>
            <w:vAlign w:val="top"/>
          </w:tcPr>
          <w:p w14:paraId="33CA0159">
            <w:pPr>
              <w:pStyle w:val="3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</w:tr>
      <w:tr w14:paraId="71A9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 w14:paraId="4A6D5FA9">
            <w:pPr>
              <w:pStyle w:val="3"/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2025.12.0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  <w:p w14:paraId="3DF420A1">
            <w:pPr>
              <w:pStyle w:val="3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（星期四）</w:t>
            </w:r>
          </w:p>
        </w:tc>
        <w:tc>
          <w:tcPr>
            <w:tcW w:w="1596" w:type="dxa"/>
            <w:noWrap w:val="0"/>
            <w:vAlign w:val="center"/>
          </w:tcPr>
          <w:p w14:paraId="6AAFBEB2">
            <w:pPr>
              <w:pStyle w:val="3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296" w:type="dxa"/>
            <w:noWrap w:val="0"/>
            <w:vAlign w:val="center"/>
          </w:tcPr>
          <w:p w14:paraId="27C83864">
            <w:pPr>
              <w:pStyle w:val="3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szCs w:val="24"/>
                <w:lang w:val="en-US" w:eastAsia="zh-CN"/>
              </w:rPr>
              <w:t>学员报到</w:t>
            </w:r>
          </w:p>
        </w:tc>
        <w:tc>
          <w:tcPr>
            <w:tcW w:w="1368" w:type="dxa"/>
            <w:noWrap w:val="0"/>
            <w:vAlign w:val="center"/>
          </w:tcPr>
          <w:p w14:paraId="7FEB12B7">
            <w:pPr>
              <w:pStyle w:val="3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沃笙酒店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大堂</w:t>
            </w:r>
          </w:p>
        </w:tc>
      </w:tr>
      <w:tr w14:paraId="4011A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 w14:paraId="35A937E1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2025.12.0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  <w:p w14:paraId="3B71F41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（星期五）</w:t>
            </w:r>
          </w:p>
        </w:tc>
        <w:tc>
          <w:tcPr>
            <w:tcW w:w="1596" w:type="dxa"/>
            <w:noWrap w:val="0"/>
            <w:vAlign w:val="center"/>
          </w:tcPr>
          <w:p w14:paraId="2D17A96D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296" w:type="dxa"/>
            <w:noWrap w:val="0"/>
            <w:vAlign w:val="center"/>
          </w:tcPr>
          <w:p w14:paraId="66784CB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开班仪式</w:t>
            </w:r>
          </w:p>
          <w:p w14:paraId="6E9B3E9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经方中的药膳食疗</w:t>
            </w:r>
          </w:p>
          <w:p w14:paraId="22843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常见药食同源中药的应用和辨识</w:t>
            </w:r>
          </w:p>
          <w:p w14:paraId="433869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药食同源健康产品研发与应用经验分享</w:t>
            </w:r>
          </w:p>
          <w:p w14:paraId="3975D3B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常见慢性病的药膳食养</w:t>
            </w:r>
          </w:p>
          <w:p w14:paraId="2FD4EA0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药食同源产业企业代表经验分享</w:t>
            </w:r>
          </w:p>
        </w:tc>
        <w:tc>
          <w:tcPr>
            <w:tcW w:w="1368" w:type="dxa"/>
            <w:vMerge w:val="restart"/>
            <w:noWrap w:val="0"/>
            <w:vAlign w:val="center"/>
          </w:tcPr>
          <w:p w14:paraId="23A5F617">
            <w:pPr>
              <w:bidi w:val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沃笙酒店三楼沃笙厅</w:t>
            </w:r>
          </w:p>
        </w:tc>
      </w:tr>
      <w:tr w14:paraId="3E04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 w14:paraId="6C951C78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0964FB9">
            <w:pPr>
              <w:bidi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296" w:type="dxa"/>
            <w:noWrap w:val="0"/>
            <w:vAlign w:val="center"/>
          </w:tcPr>
          <w:p w14:paraId="7D41012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减脂减重药膳调养方案设计</w:t>
            </w:r>
          </w:p>
          <w:p w14:paraId="51275DF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食药物质在保健食品中的应用及拓展研究</w:t>
            </w:r>
          </w:p>
          <w:p w14:paraId="093FE93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药食同源资源产业化路径思考</w:t>
            </w:r>
          </w:p>
          <w:p w14:paraId="7F8CF26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药食同源健康产品研发经验</w:t>
            </w:r>
          </w:p>
          <w:p w14:paraId="37AD90A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 xml:space="preserve">11.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药食同源产业企业代表经验分享</w:t>
            </w:r>
          </w:p>
        </w:tc>
        <w:tc>
          <w:tcPr>
            <w:tcW w:w="1368" w:type="dxa"/>
            <w:vMerge w:val="continue"/>
            <w:noWrap w:val="0"/>
            <w:vAlign w:val="center"/>
          </w:tcPr>
          <w:p w14:paraId="3145268E">
            <w:pPr>
              <w:bidi w:val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67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 w14:paraId="3525C442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2025.12.06</w:t>
            </w:r>
          </w:p>
          <w:p w14:paraId="572979A9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（星期六）</w:t>
            </w:r>
          </w:p>
        </w:tc>
        <w:tc>
          <w:tcPr>
            <w:tcW w:w="1596" w:type="dxa"/>
            <w:noWrap w:val="0"/>
            <w:vAlign w:val="center"/>
          </w:tcPr>
          <w:p w14:paraId="1D99BF50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296" w:type="dxa"/>
            <w:noWrap w:val="0"/>
            <w:vAlign w:val="center"/>
          </w:tcPr>
          <w:p w14:paraId="257E8DB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药食同源”相关标准化政策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及其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标准的制定</w:t>
            </w:r>
          </w:p>
          <w:p w14:paraId="2162306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药膳食品的安全要求与市场情况</w:t>
            </w:r>
          </w:p>
          <w:p w14:paraId="74254CF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食药物质最新政策解读及产业现状剖析</w:t>
            </w:r>
          </w:p>
          <w:p w14:paraId="4BB1D17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药膳竞赛核心竞争力的构建</w:t>
            </w:r>
          </w:p>
          <w:p w14:paraId="02BB00F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"/>
              </w:rPr>
              <w:t>民族医药驱动的健康产品研究开发</w:t>
            </w:r>
          </w:p>
        </w:tc>
        <w:tc>
          <w:tcPr>
            <w:tcW w:w="1368" w:type="dxa"/>
            <w:vMerge w:val="continue"/>
            <w:noWrap w:val="0"/>
            <w:vAlign w:val="center"/>
          </w:tcPr>
          <w:p w14:paraId="78962B1E">
            <w:pPr>
              <w:bidi w:val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47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center"/>
          </w:tcPr>
          <w:p w14:paraId="5D42DD6D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9F14E90">
            <w:pPr>
              <w:bidi w:val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296" w:type="dxa"/>
            <w:noWrap w:val="0"/>
            <w:vAlign w:val="center"/>
          </w:tcPr>
          <w:p w14:paraId="6E68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  <w:t>6.实践活动：参观药食同源特色企事业单位</w:t>
            </w:r>
          </w:p>
        </w:tc>
        <w:tc>
          <w:tcPr>
            <w:tcW w:w="1368" w:type="dxa"/>
            <w:noWrap w:val="0"/>
            <w:vAlign w:val="center"/>
          </w:tcPr>
          <w:p w14:paraId="1105C21C">
            <w:pPr>
              <w:bidi w:val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待定</w:t>
            </w:r>
          </w:p>
        </w:tc>
      </w:tr>
      <w:tr w14:paraId="08AF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 w14:paraId="67E2026F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2025.12.0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  <w:p w14:paraId="3642057B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（星期日）</w:t>
            </w:r>
          </w:p>
        </w:tc>
        <w:tc>
          <w:tcPr>
            <w:tcW w:w="1596" w:type="dxa"/>
            <w:noWrap w:val="0"/>
            <w:vAlign w:val="center"/>
          </w:tcPr>
          <w:p w14:paraId="20476A65">
            <w:pPr>
              <w:bidi w:val="0"/>
              <w:jc w:val="center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  <w:t>全天</w:t>
            </w:r>
          </w:p>
        </w:tc>
        <w:tc>
          <w:tcPr>
            <w:tcW w:w="4296" w:type="dxa"/>
            <w:noWrap w:val="0"/>
            <w:vAlign w:val="center"/>
          </w:tcPr>
          <w:p w14:paraId="7825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  <w:t>离会</w:t>
            </w:r>
          </w:p>
        </w:tc>
        <w:tc>
          <w:tcPr>
            <w:tcW w:w="1368" w:type="dxa"/>
            <w:noWrap w:val="0"/>
            <w:vAlign w:val="center"/>
          </w:tcPr>
          <w:p w14:paraId="53FBB960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—</w:t>
            </w:r>
          </w:p>
        </w:tc>
      </w:tr>
    </w:tbl>
    <w:p w14:paraId="7309AE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2B4899"/>
    <w:multiLevelType w:val="singleLevel"/>
    <w:tmpl w:val="E22B48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54F81"/>
    <w:rsid w:val="5545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32"/>
    </w:rPr>
  </w:style>
  <w:style w:type="paragraph" w:styleId="3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Times New Roman"/>
      <w:sz w:val="5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2025-11-28T04:35:00Z</dcterms:created>
  <dc:creator>抹茶薄荷。</dc:creator>
  <cp:lastModifiedBy>抹茶薄荷。</cp:lastModifiedBy>
  <dcterms:modified xsi:type="dcterms:W3CDTF">2025-11-28T04:35:54Z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C75D8D315D0242499A3C6319F3385818_11</vt:lpwstr>
  </property>
  <property fmtid="{D5CDD505-2E9C-101B-9397-08002B2CF9AE}" pid="4" name="KSOTemplateDocerSaveRecord">
    <vt:lpwstr>eyJoZGlkIjoiMGM0ODAwYTc3OTU1MTY0MWUwY2RkYzY0NWVkZjgwMDYiLCJ1c2VySWQiOiIzNzkwNzQ0NTAifQ==</vt:lpwstr>
  </property>
</Properties>
</file>