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513B24" w14:textId="77777777" w:rsidR="00080DAA" w:rsidRPr="00080DAA" w:rsidRDefault="00080DAA" w:rsidP="00080DAA">
      <w:pPr>
        <w:widowControl/>
        <w:shd w:val="clear" w:color="auto" w:fill="FFFFFF"/>
        <w:jc w:val="center"/>
        <w:outlineLvl w:val="0"/>
        <w:rPr>
          <w:rFonts w:ascii="微软雅黑" w:eastAsia="微软雅黑" w:hAnsi="微软雅黑" w:cs="宋体"/>
          <w:b/>
          <w:bCs/>
          <w:color w:val="525353"/>
          <w:kern w:val="36"/>
          <w:sz w:val="42"/>
          <w:szCs w:val="42"/>
        </w:rPr>
      </w:pPr>
      <w:r w:rsidRPr="00080DAA">
        <w:rPr>
          <w:rFonts w:ascii="微软雅黑" w:eastAsia="微软雅黑" w:hAnsi="微软雅黑" w:cs="宋体" w:hint="eastAsia"/>
          <w:b/>
          <w:bCs/>
          <w:color w:val="525353"/>
          <w:kern w:val="36"/>
          <w:sz w:val="42"/>
          <w:szCs w:val="42"/>
        </w:rPr>
        <w:t>自治区科技厅关于发布广西科技重大专项公开</w:t>
      </w:r>
      <w:proofErr w:type="gramStart"/>
      <w:r w:rsidRPr="00080DAA">
        <w:rPr>
          <w:rFonts w:ascii="微软雅黑" w:eastAsia="微软雅黑" w:hAnsi="微软雅黑" w:cs="宋体" w:hint="eastAsia"/>
          <w:b/>
          <w:bCs/>
          <w:color w:val="525353"/>
          <w:kern w:val="36"/>
          <w:sz w:val="42"/>
          <w:szCs w:val="42"/>
        </w:rPr>
        <w:t>择优项目</w:t>
      </w:r>
      <w:proofErr w:type="gramEnd"/>
      <w:r w:rsidRPr="00080DAA">
        <w:rPr>
          <w:rFonts w:ascii="微软雅黑" w:eastAsia="微软雅黑" w:hAnsi="微软雅黑" w:cs="宋体" w:hint="eastAsia"/>
          <w:b/>
          <w:bCs/>
          <w:color w:val="525353"/>
          <w:kern w:val="36"/>
          <w:sz w:val="42"/>
          <w:szCs w:val="42"/>
        </w:rPr>
        <w:t>申报指南（2020年8月）的通知（</w:t>
      </w:r>
      <w:proofErr w:type="gramStart"/>
      <w:r w:rsidRPr="00080DAA">
        <w:rPr>
          <w:rFonts w:ascii="微软雅黑" w:eastAsia="微软雅黑" w:hAnsi="微软雅黑" w:cs="宋体" w:hint="eastAsia"/>
          <w:b/>
          <w:bCs/>
          <w:color w:val="525353"/>
          <w:kern w:val="36"/>
          <w:sz w:val="42"/>
          <w:szCs w:val="42"/>
        </w:rPr>
        <w:t>桂科计</w:t>
      </w:r>
      <w:proofErr w:type="gramEnd"/>
      <w:r w:rsidRPr="00080DAA">
        <w:rPr>
          <w:rFonts w:ascii="微软雅黑" w:eastAsia="微软雅黑" w:hAnsi="微软雅黑" w:cs="宋体" w:hint="eastAsia"/>
          <w:b/>
          <w:bCs/>
          <w:color w:val="525353"/>
          <w:kern w:val="36"/>
          <w:sz w:val="42"/>
          <w:szCs w:val="42"/>
        </w:rPr>
        <w:t>字〔2020〕200号）</w:t>
      </w:r>
    </w:p>
    <w:p w14:paraId="13AA35F3" w14:textId="77777777" w:rsidR="00080DAA" w:rsidRPr="00080DAA" w:rsidRDefault="00080DAA" w:rsidP="00080DAA">
      <w:pPr>
        <w:widowControl/>
        <w:shd w:val="clear" w:color="auto" w:fill="FFFFFF"/>
        <w:spacing w:before="450" w:after="450"/>
        <w:jc w:val="left"/>
        <w:rPr>
          <w:rFonts w:ascii="微软雅黑" w:eastAsia="微软雅黑" w:hAnsi="微软雅黑" w:cs="宋体" w:hint="eastAsia"/>
          <w:color w:val="525353"/>
          <w:kern w:val="0"/>
          <w:sz w:val="30"/>
          <w:szCs w:val="30"/>
        </w:rPr>
      </w:pPr>
      <w:r w:rsidRPr="00080DAA">
        <w:rPr>
          <w:rFonts w:ascii="微软雅黑" w:eastAsia="微软雅黑" w:hAnsi="微软雅黑" w:cs="宋体" w:hint="eastAsia"/>
          <w:color w:val="525353"/>
          <w:kern w:val="0"/>
          <w:sz w:val="30"/>
          <w:szCs w:val="30"/>
        </w:rPr>
        <w:t>各有关单位：</w:t>
      </w:r>
    </w:p>
    <w:p w14:paraId="03E462A7" w14:textId="77777777" w:rsidR="00080DAA" w:rsidRPr="00080DAA" w:rsidRDefault="00080DAA" w:rsidP="00080DAA">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080DAA">
        <w:rPr>
          <w:rFonts w:ascii="微软雅黑" w:eastAsia="微软雅黑" w:hAnsi="微软雅黑" w:cs="宋体" w:hint="eastAsia"/>
          <w:color w:val="525353"/>
          <w:kern w:val="0"/>
          <w:sz w:val="30"/>
          <w:szCs w:val="30"/>
        </w:rPr>
        <w:t>为贯彻落实党中央、国务院关于深化体制机制改革加快实施创新驱动发展战略的部署以及《广西科技创新支撑产业高质量发展三年行动方案（2018—2020年）》（桂政发〔2018〕51号）等文件精神，现发布2020年广西科技重大专项公开</w:t>
      </w:r>
      <w:proofErr w:type="gramStart"/>
      <w:r w:rsidRPr="00080DAA">
        <w:rPr>
          <w:rFonts w:ascii="微软雅黑" w:eastAsia="微软雅黑" w:hAnsi="微软雅黑" w:cs="宋体" w:hint="eastAsia"/>
          <w:color w:val="525353"/>
          <w:kern w:val="0"/>
          <w:sz w:val="30"/>
          <w:szCs w:val="30"/>
        </w:rPr>
        <w:t>择优项目</w:t>
      </w:r>
      <w:proofErr w:type="gramEnd"/>
      <w:r w:rsidRPr="00080DAA">
        <w:rPr>
          <w:rFonts w:ascii="微软雅黑" w:eastAsia="微软雅黑" w:hAnsi="微软雅黑" w:cs="宋体" w:hint="eastAsia"/>
          <w:color w:val="525353"/>
          <w:kern w:val="0"/>
          <w:sz w:val="30"/>
          <w:szCs w:val="30"/>
        </w:rPr>
        <w:t>申报指南（2020年8月），并就有关事项通知如下：</w:t>
      </w:r>
    </w:p>
    <w:p w14:paraId="6BA95D0F" w14:textId="77777777" w:rsidR="00080DAA" w:rsidRPr="00080DAA" w:rsidRDefault="00080DAA" w:rsidP="00080DAA">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080DAA">
        <w:rPr>
          <w:rFonts w:ascii="微软雅黑" w:eastAsia="微软雅黑" w:hAnsi="微软雅黑" w:cs="宋体" w:hint="eastAsia"/>
          <w:b/>
          <w:bCs/>
          <w:color w:val="525353"/>
          <w:kern w:val="0"/>
          <w:sz w:val="30"/>
          <w:szCs w:val="30"/>
        </w:rPr>
        <w:t>一、组织方式</w:t>
      </w:r>
    </w:p>
    <w:p w14:paraId="5B63F1B9" w14:textId="77777777" w:rsidR="00080DAA" w:rsidRPr="00080DAA" w:rsidRDefault="00080DAA" w:rsidP="00080DAA">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080DAA">
        <w:rPr>
          <w:rFonts w:ascii="微软雅黑" w:eastAsia="微软雅黑" w:hAnsi="微软雅黑" w:cs="宋体" w:hint="eastAsia"/>
          <w:color w:val="525353"/>
          <w:kern w:val="0"/>
          <w:sz w:val="30"/>
          <w:szCs w:val="30"/>
        </w:rPr>
        <w:t>本批项目采用公开择优方式，项目实行一次申报两轮评审制。申报单位按照项目申报指南要求，在规定时间内提交申报材料。专业机构组织专家进行技术和财务两轮评审，形成立项建议。</w:t>
      </w:r>
    </w:p>
    <w:p w14:paraId="243D27FE" w14:textId="77777777" w:rsidR="00080DAA" w:rsidRPr="00080DAA" w:rsidRDefault="00080DAA" w:rsidP="00080DAA">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080DAA">
        <w:rPr>
          <w:rFonts w:ascii="微软雅黑" w:eastAsia="微软雅黑" w:hAnsi="微软雅黑" w:cs="宋体" w:hint="eastAsia"/>
          <w:b/>
          <w:bCs/>
          <w:color w:val="525353"/>
          <w:kern w:val="0"/>
          <w:sz w:val="30"/>
          <w:szCs w:val="30"/>
        </w:rPr>
        <w:t>二、时间安排</w:t>
      </w:r>
    </w:p>
    <w:p w14:paraId="5933F052" w14:textId="77777777" w:rsidR="00080DAA" w:rsidRPr="00080DAA" w:rsidRDefault="00080DAA" w:rsidP="00080DAA">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080DAA">
        <w:rPr>
          <w:rFonts w:ascii="微软雅黑" w:eastAsia="微软雅黑" w:hAnsi="微软雅黑" w:cs="宋体" w:hint="eastAsia"/>
          <w:color w:val="525353"/>
          <w:kern w:val="0"/>
          <w:sz w:val="30"/>
          <w:szCs w:val="30"/>
        </w:rPr>
        <w:lastRenderedPageBreak/>
        <w:t>本批项目申报系统受理截止时间：2020年10月12日16:00；申报纸质材料接收截止时间：2020年10月16日16:00。</w:t>
      </w:r>
    </w:p>
    <w:p w14:paraId="38976AB5" w14:textId="77777777" w:rsidR="00080DAA" w:rsidRPr="00080DAA" w:rsidRDefault="00080DAA" w:rsidP="00080DAA">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080DAA">
        <w:rPr>
          <w:rFonts w:ascii="微软雅黑" w:eastAsia="微软雅黑" w:hAnsi="微软雅黑" w:cs="宋体" w:hint="eastAsia"/>
          <w:b/>
          <w:bCs/>
          <w:color w:val="525353"/>
          <w:kern w:val="0"/>
          <w:sz w:val="30"/>
          <w:szCs w:val="30"/>
        </w:rPr>
        <w:t>三、联系方式</w:t>
      </w:r>
    </w:p>
    <w:p w14:paraId="23E57154" w14:textId="77777777" w:rsidR="00080DAA" w:rsidRPr="00080DAA" w:rsidRDefault="00080DAA" w:rsidP="00080DAA">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080DAA">
        <w:rPr>
          <w:rFonts w:ascii="微软雅黑" w:eastAsia="微软雅黑" w:hAnsi="微软雅黑" w:cs="宋体" w:hint="eastAsia"/>
          <w:color w:val="525353"/>
          <w:kern w:val="0"/>
          <w:sz w:val="30"/>
          <w:szCs w:val="30"/>
        </w:rPr>
        <w:t>申报系统咨询电话：广西科技信息网络中心 0771—966118。</w:t>
      </w:r>
    </w:p>
    <w:p w14:paraId="3439799C" w14:textId="77777777" w:rsidR="00080DAA" w:rsidRPr="00080DAA" w:rsidRDefault="00080DAA" w:rsidP="00080DAA">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080DAA">
        <w:rPr>
          <w:rFonts w:ascii="微软雅黑" w:eastAsia="微软雅黑" w:hAnsi="微软雅黑" w:cs="宋体" w:hint="eastAsia"/>
          <w:color w:val="525353"/>
          <w:kern w:val="0"/>
          <w:sz w:val="30"/>
          <w:szCs w:val="30"/>
        </w:rPr>
        <w:t>业务咨询电话：自治区</w:t>
      </w:r>
      <w:proofErr w:type="gramStart"/>
      <w:r w:rsidRPr="00080DAA">
        <w:rPr>
          <w:rFonts w:ascii="微软雅黑" w:eastAsia="微软雅黑" w:hAnsi="微软雅黑" w:cs="宋体" w:hint="eastAsia"/>
          <w:color w:val="525353"/>
          <w:kern w:val="0"/>
          <w:sz w:val="30"/>
          <w:szCs w:val="30"/>
        </w:rPr>
        <w:t>创新办</w:t>
      </w:r>
      <w:proofErr w:type="gramEnd"/>
      <w:r w:rsidRPr="00080DAA">
        <w:rPr>
          <w:rFonts w:ascii="微软雅黑" w:eastAsia="微软雅黑" w:hAnsi="微软雅黑" w:cs="宋体" w:hint="eastAsia"/>
          <w:color w:val="525353"/>
          <w:kern w:val="0"/>
          <w:sz w:val="30"/>
          <w:szCs w:val="30"/>
        </w:rPr>
        <w:t>综合组 0771—2093615，2093639。</w:t>
      </w:r>
    </w:p>
    <w:p w14:paraId="1BFB2433" w14:textId="77777777" w:rsidR="00080DAA" w:rsidRPr="00080DAA" w:rsidRDefault="00080DAA" w:rsidP="00080DAA">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080DAA">
        <w:rPr>
          <w:rFonts w:ascii="微软雅黑" w:eastAsia="微软雅黑" w:hAnsi="微软雅黑" w:cs="宋体" w:hint="eastAsia"/>
          <w:color w:val="525353"/>
          <w:kern w:val="0"/>
          <w:sz w:val="30"/>
          <w:szCs w:val="30"/>
        </w:rPr>
        <w:t>受理地点：广西科技项目评估中心（南宁市新竹路20号），联系电话：0771—5892607，5852295。</w:t>
      </w:r>
    </w:p>
    <w:p w14:paraId="0CA879CB" w14:textId="7BD1F35E" w:rsidR="00080DAA" w:rsidRPr="00080DAA" w:rsidRDefault="00080DAA" w:rsidP="00080DAA">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080DAA">
        <w:rPr>
          <w:rFonts w:ascii="微软雅黑" w:eastAsia="微软雅黑" w:hAnsi="微软雅黑" w:cs="宋体" w:hint="eastAsia"/>
          <w:color w:val="525353"/>
          <w:kern w:val="0"/>
          <w:sz w:val="30"/>
          <w:szCs w:val="30"/>
        </w:rPr>
        <w:t>附件：</w:t>
      </w:r>
      <w:r w:rsidRPr="00080DAA">
        <w:rPr>
          <w:rFonts w:ascii="微软雅黑" w:eastAsia="微软雅黑" w:hAnsi="微软雅黑" w:cs="宋体"/>
          <w:noProof/>
          <w:color w:val="525353"/>
          <w:kern w:val="0"/>
          <w:sz w:val="30"/>
          <w:szCs w:val="30"/>
        </w:rPr>
        <w:drawing>
          <wp:inline distT="0" distB="0" distL="0" distR="0" wp14:anchorId="3981619F" wp14:editId="38965F47">
            <wp:extent cx="152400" cy="1524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5" w:tooltip="1.广西科技重大专项公开择优项目申报指南（2020年8月）.doc" w:history="1">
        <w:r w:rsidRPr="00080DAA">
          <w:rPr>
            <w:rFonts w:ascii="微软雅黑" w:eastAsia="微软雅黑" w:hAnsi="微软雅黑" w:cs="宋体" w:hint="eastAsia"/>
            <w:color w:val="0066CC"/>
            <w:kern w:val="0"/>
            <w:sz w:val="24"/>
            <w:szCs w:val="24"/>
            <w:u w:val="single"/>
          </w:rPr>
          <w:t>1.广西科技重大专项公开</w:t>
        </w:r>
        <w:proofErr w:type="gramStart"/>
        <w:r w:rsidRPr="00080DAA">
          <w:rPr>
            <w:rFonts w:ascii="微软雅黑" w:eastAsia="微软雅黑" w:hAnsi="微软雅黑" w:cs="宋体" w:hint="eastAsia"/>
            <w:color w:val="0066CC"/>
            <w:kern w:val="0"/>
            <w:sz w:val="24"/>
            <w:szCs w:val="24"/>
            <w:u w:val="single"/>
          </w:rPr>
          <w:t>择优项目</w:t>
        </w:r>
        <w:proofErr w:type="gramEnd"/>
        <w:r w:rsidRPr="00080DAA">
          <w:rPr>
            <w:rFonts w:ascii="微软雅黑" w:eastAsia="微软雅黑" w:hAnsi="微软雅黑" w:cs="宋体" w:hint="eastAsia"/>
            <w:color w:val="0066CC"/>
            <w:kern w:val="0"/>
            <w:sz w:val="24"/>
            <w:szCs w:val="24"/>
            <w:u w:val="single"/>
          </w:rPr>
          <w:t>申报指南（2020年8月）.doc</w:t>
        </w:r>
      </w:hyperlink>
    </w:p>
    <w:p w14:paraId="36551C3D" w14:textId="39C7CBD4" w:rsidR="00080DAA" w:rsidRPr="00080DAA" w:rsidRDefault="00080DAA" w:rsidP="00080DAA">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080DAA">
        <w:rPr>
          <w:rFonts w:ascii="微软雅黑" w:eastAsia="微软雅黑" w:hAnsi="微软雅黑" w:cs="宋体" w:hint="eastAsia"/>
          <w:color w:val="525353"/>
          <w:kern w:val="0"/>
          <w:sz w:val="24"/>
          <w:szCs w:val="24"/>
        </w:rPr>
        <w:t xml:space="preserve">　　　</w:t>
      </w:r>
      <w:r w:rsidRPr="00080DAA">
        <w:rPr>
          <w:rFonts w:ascii="微软雅黑" w:eastAsia="微软雅黑" w:hAnsi="微软雅黑" w:cs="宋体"/>
          <w:noProof/>
          <w:color w:val="525353"/>
          <w:kern w:val="0"/>
          <w:sz w:val="30"/>
          <w:szCs w:val="30"/>
        </w:rPr>
        <w:drawing>
          <wp:inline distT="0" distB="0" distL="0" distR="0" wp14:anchorId="338ADD57" wp14:editId="093B0F54">
            <wp:extent cx="152400" cy="1524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6" w:tooltip="2.广西科技重大专项项目（2020年8月）申报须知.doc" w:history="1">
        <w:r w:rsidRPr="00080DAA">
          <w:rPr>
            <w:rFonts w:ascii="微软雅黑" w:eastAsia="微软雅黑" w:hAnsi="微软雅黑" w:cs="宋体" w:hint="eastAsia"/>
            <w:color w:val="0066CC"/>
            <w:kern w:val="0"/>
            <w:sz w:val="24"/>
            <w:szCs w:val="24"/>
            <w:u w:val="single"/>
          </w:rPr>
          <w:t>2.广西科技重大专项项目（2020年8月）申报须知.doc</w:t>
        </w:r>
      </w:hyperlink>
    </w:p>
    <w:p w14:paraId="7A29328A" w14:textId="6E880A87" w:rsidR="00080DAA" w:rsidRPr="00080DAA" w:rsidRDefault="00080DAA" w:rsidP="00080DAA">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080DAA">
        <w:rPr>
          <w:rFonts w:ascii="微软雅黑" w:eastAsia="微软雅黑" w:hAnsi="微软雅黑" w:cs="宋体" w:hint="eastAsia"/>
          <w:color w:val="525353"/>
          <w:kern w:val="0"/>
          <w:sz w:val="24"/>
          <w:szCs w:val="24"/>
        </w:rPr>
        <w:t xml:space="preserve">　　　</w:t>
      </w:r>
      <w:r w:rsidRPr="00080DAA">
        <w:rPr>
          <w:rFonts w:ascii="微软雅黑" w:eastAsia="微软雅黑" w:hAnsi="微软雅黑" w:cs="宋体"/>
          <w:noProof/>
          <w:color w:val="525353"/>
          <w:kern w:val="0"/>
          <w:sz w:val="30"/>
          <w:szCs w:val="30"/>
        </w:rPr>
        <w:drawing>
          <wp:inline distT="0" distB="0" distL="0" distR="0" wp14:anchorId="715A1E81" wp14:editId="2D3893BA">
            <wp:extent cx="152400" cy="1524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7" w:tooltip="3.广西科技重大专项项目（2020年8月）项目申报书.doc" w:history="1">
        <w:r w:rsidRPr="00080DAA">
          <w:rPr>
            <w:rFonts w:ascii="微软雅黑" w:eastAsia="微软雅黑" w:hAnsi="微软雅黑" w:cs="宋体" w:hint="eastAsia"/>
            <w:color w:val="0066CC"/>
            <w:kern w:val="0"/>
            <w:sz w:val="24"/>
            <w:szCs w:val="24"/>
            <w:u w:val="single"/>
          </w:rPr>
          <w:t>3.广西科技重大专项项目（2020年8月）项目申报书.doc</w:t>
        </w:r>
      </w:hyperlink>
    </w:p>
    <w:p w14:paraId="1984C4EE" w14:textId="77777777" w:rsidR="00080DAA" w:rsidRPr="00080DAA" w:rsidRDefault="00080DAA" w:rsidP="00080DAA">
      <w:pPr>
        <w:widowControl/>
        <w:shd w:val="clear" w:color="auto" w:fill="FFFFFF"/>
        <w:spacing w:before="450" w:after="450"/>
        <w:ind w:firstLine="480"/>
        <w:jc w:val="right"/>
        <w:rPr>
          <w:rFonts w:ascii="微软雅黑" w:eastAsia="微软雅黑" w:hAnsi="微软雅黑" w:cs="宋体" w:hint="eastAsia"/>
          <w:color w:val="525353"/>
          <w:kern w:val="0"/>
          <w:sz w:val="30"/>
          <w:szCs w:val="30"/>
        </w:rPr>
      </w:pPr>
      <w:r w:rsidRPr="00080DAA">
        <w:rPr>
          <w:rFonts w:ascii="微软雅黑" w:eastAsia="微软雅黑" w:hAnsi="微软雅黑" w:cs="宋体" w:hint="eastAsia"/>
          <w:color w:val="525353"/>
          <w:kern w:val="0"/>
          <w:sz w:val="30"/>
          <w:szCs w:val="30"/>
        </w:rPr>
        <w:t>广西壮族自治区科学技术厅</w:t>
      </w:r>
    </w:p>
    <w:p w14:paraId="1583AE6A" w14:textId="77777777" w:rsidR="00080DAA" w:rsidRPr="00080DAA" w:rsidRDefault="00080DAA" w:rsidP="00080DAA">
      <w:pPr>
        <w:widowControl/>
        <w:shd w:val="clear" w:color="auto" w:fill="FFFFFF"/>
        <w:spacing w:before="450" w:after="450"/>
        <w:ind w:firstLine="480"/>
        <w:jc w:val="right"/>
        <w:rPr>
          <w:rFonts w:ascii="微软雅黑" w:eastAsia="微软雅黑" w:hAnsi="微软雅黑" w:cs="宋体" w:hint="eastAsia"/>
          <w:color w:val="525353"/>
          <w:kern w:val="0"/>
          <w:sz w:val="30"/>
          <w:szCs w:val="30"/>
        </w:rPr>
      </w:pPr>
      <w:r w:rsidRPr="00080DAA">
        <w:rPr>
          <w:rFonts w:ascii="微软雅黑" w:eastAsia="微软雅黑" w:hAnsi="微软雅黑" w:cs="宋体" w:hint="eastAsia"/>
          <w:color w:val="525353"/>
          <w:kern w:val="0"/>
          <w:sz w:val="30"/>
          <w:szCs w:val="30"/>
        </w:rPr>
        <w:lastRenderedPageBreak/>
        <w:t>2020年8月24日</w:t>
      </w:r>
    </w:p>
    <w:p w14:paraId="1876EF24" w14:textId="7238459E" w:rsidR="00AC7332" w:rsidRDefault="00AC7332">
      <w:pPr>
        <w:rPr>
          <w:rFonts w:hint="eastAsia"/>
        </w:rPr>
      </w:pPr>
    </w:p>
    <w:sectPr w:rsidR="00AC733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DAA"/>
    <w:rsid w:val="00080DAA"/>
    <w:rsid w:val="00AC73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E85B4"/>
  <w15:chartTrackingRefBased/>
  <w15:docId w15:val="{D6364601-8E99-477C-B6B6-AB6C075FB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080DAA"/>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80DAA"/>
    <w:rPr>
      <w:rFonts w:ascii="宋体" w:eastAsia="宋体" w:hAnsi="宋体" w:cs="宋体"/>
      <w:b/>
      <w:bCs/>
      <w:kern w:val="36"/>
      <w:sz w:val="48"/>
      <w:szCs w:val="48"/>
    </w:rPr>
  </w:style>
  <w:style w:type="character" w:styleId="a3">
    <w:name w:val="Emphasis"/>
    <w:basedOn w:val="a0"/>
    <w:uiPriority w:val="20"/>
    <w:qFormat/>
    <w:rsid w:val="00080DAA"/>
    <w:rPr>
      <w:i/>
      <w:iCs/>
    </w:rPr>
  </w:style>
  <w:style w:type="character" w:customStyle="1" w:styleId="articleprint">
    <w:name w:val="article_print"/>
    <w:basedOn w:val="a0"/>
    <w:rsid w:val="00080DAA"/>
  </w:style>
  <w:style w:type="paragraph" w:styleId="a4">
    <w:name w:val="Normal (Web)"/>
    <w:basedOn w:val="a"/>
    <w:uiPriority w:val="99"/>
    <w:semiHidden/>
    <w:unhideWhenUsed/>
    <w:rsid w:val="00080DAA"/>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080DAA"/>
    <w:rPr>
      <w:b/>
      <w:bCs/>
    </w:rPr>
  </w:style>
  <w:style w:type="character" w:styleId="a6">
    <w:name w:val="Hyperlink"/>
    <w:basedOn w:val="a0"/>
    <w:uiPriority w:val="99"/>
    <w:semiHidden/>
    <w:unhideWhenUsed/>
    <w:rsid w:val="00080D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4596477">
      <w:bodyDiv w:val="1"/>
      <w:marLeft w:val="0"/>
      <w:marRight w:val="0"/>
      <w:marTop w:val="0"/>
      <w:marBottom w:val="0"/>
      <w:divBdr>
        <w:top w:val="none" w:sz="0" w:space="0" w:color="auto"/>
        <w:left w:val="none" w:sz="0" w:space="0" w:color="auto"/>
        <w:bottom w:val="none" w:sz="0" w:space="0" w:color="auto"/>
        <w:right w:val="none" w:sz="0" w:space="0" w:color="auto"/>
      </w:divBdr>
      <w:divsChild>
        <w:div w:id="730419601">
          <w:marLeft w:val="0"/>
          <w:marRight w:val="0"/>
          <w:marTop w:val="0"/>
          <w:marBottom w:val="150"/>
          <w:divBdr>
            <w:top w:val="none" w:sz="0" w:space="0" w:color="auto"/>
            <w:left w:val="none" w:sz="0" w:space="0" w:color="auto"/>
            <w:bottom w:val="single" w:sz="6" w:space="8" w:color="DFDEDE"/>
            <w:right w:val="none" w:sz="0" w:space="0" w:color="auto"/>
          </w:divBdr>
          <w:divsChild>
            <w:div w:id="1033724915">
              <w:marLeft w:val="0"/>
              <w:marRight w:val="0"/>
              <w:marTop w:val="0"/>
              <w:marBottom w:val="0"/>
              <w:divBdr>
                <w:top w:val="none" w:sz="0" w:space="0" w:color="auto"/>
                <w:left w:val="none" w:sz="0" w:space="0" w:color="auto"/>
                <w:bottom w:val="none" w:sz="0" w:space="0" w:color="auto"/>
                <w:right w:val="none" w:sz="0" w:space="0" w:color="auto"/>
              </w:divBdr>
            </w:div>
            <w:div w:id="2123184393">
              <w:marLeft w:val="0"/>
              <w:marRight w:val="0"/>
              <w:marTop w:val="0"/>
              <w:marBottom w:val="0"/>
              <w:divBdr>
                <w:top w:val="none" w:sz="0" w:space="0" w:color="auto"/>
                <w:left w:val="none" w:sz="0" w:space="0" w:color="auto"/>
                <w:bottom w:val="none" w:sz="0" w:space="0" w:color="auto"/>
                <w:right w:val="none" w:sz="0" w:space="0" w:color="auto"/>
              </w:divBdr>
            </w:div>
          </w:divsChild>
        </w:div>
        <w:div w:id="1713916067">
          <w:marLeft w:val="0"/>
          <w:marRight w:val="0"/>
          <w:marTop w:val="0"/>
          <w:marBottom w:val="0"/>
          <w:divBdr>
            <w:top w:val="none" w:sz="0" w:space="0" w:color="auto"/>
            <w:left w:val="none" w:sz="0" w:space="0" w:color="auto"/>
            <w:bottom w:val="none" w:sz="0" w:space="0" w:color="auto"/>
            <w:right w:val="none" w:sz="0" w:space="0" w:color="auto"/>
          </w:divBdr>
          <w:divsChild>
            <w:div w:id="96831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kjt.gxzf.gov.cn/dtxx_59340/tzgg/P020200824660711179795.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kjt.gxzf.gov.cn/dtxx_59340/tzgg/P020200824360086363437.doc" TargetMode="External"/><Relationship Id="rId5" Type="http://schemas.openxmlformats.org/officeDocument/2006/relationships/hyperlink" Target="http://kjt.gxzf.gov.cn/dtxx_59340/tzgg/P020200824360086366316.doc" TargetMode="External"/><Relationship Id="rId4" Type="http://schemas.openxmlformats.org/officeDocument/2006/relationships/image" Target="media/image1.gif"/><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147</Words>
  <Characters>840</Characters>
  <Application>Microsoft Office Word</Application>
  <DocSecurity>0</DocSecurity>
  <Lines>7</Lines>
  <Paragraphs>1</Paragraphs>
  <ScaleCrop>false</ScaleCrop>
  <Company/>
  <LinksUpToDate>false</LinksUpToDate>
  <CharactersWithSpaces>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匿名用户</dc:creator>
  <cp:keywords/>
  <dc:description/>
  <cp:lastModifiedBy>匿名用户</cp:lastModifiedBy>
  <cp:revision>1</cp:revision>
  <dcterms:created xsi:type="dcterms:W3CDTF">2020-08-31T02:13:00Z</dcterms:created>
  <dcterms:modified xsi:type="dcterms:W3CDTF">2020-08-31T02:13:00Z</dcterms:modified>
</cp:coreProperties>
</file>