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45222" w14:textId="77777777" w:rsidR="005946D9" w:rsidRPr="00BB2E4A" w:rsidRDefault="005946D9" w:rsidP="00C01E17">
      <w:pPr>
        <w:spacing w:line="360" w:lineRule="auto"/>
        <w:jc w:val="center"/>
        <w:rPr>
          <w:rFonts w:ascii="黑体" w:eastAsia="黑体"/>
          <w:sz w:val="40"/>
        </w:rPr>
      </w:pPr>
      <w:r w:rsidRPr="00BB2E4A">
        <w:rPr>
          <w:rFonts w:ascii="宋体" w:eastAsia="宋体" w:hAnsi="宋体" w:cs="宋体" w:hint="eastAsia"/>
          <w:sz w:val="40"/>
        </w:rPr>
        <w:t>联合申报项目合作协议书</w:t>
      </w:r>
    </w:p>
    <w:p w14:paraId="751F9AEB" w14:textId="77777777" w:rsidR="005946D9" w:rsidRPr="00BB2E4A" w:rsidRDefault="005946D9" w:rsidP="00C01E17">
      <w:pPr>
        <w:spacing w:line="360" w:lineRule="auto"/>
        <w:rPr>
          <w:rFonts w:ascii="宋体" w:eastAsia="宋体"/>
        </w:rPr>
      </w:pPr>
    </w:p>
    <w:p w14:paraId="58872EE4" w14:textId="77777777" w:rsidR="005946D9" w:rsidRPr="00BB2E4A" w:rsidRDefault="005946D9" w:rsidP="00C01E17">
      <w:pPr>
        <w:spacing w:line="360" w:lineRule="auto"/>
        <w:rPr>
          <w:rFonts w:ascii="宋体" w:eastAsia="宋体" w:hAnsi="宋体"/>
        </w:rPr>
      </w:pPr>
      <w:r w:rsidRPr="00BB2E4A">
        <w:rPr>
          <w:rFonts w:ascii="宋体" w:eastAsia="宋体" w:hAnsi="宋体" w:cs="宋体" w:hint="eastAsia"/>
        </w:rPr>
        <w:t>甲方（主持单位）</w:t>
      </w:r>
      <w:r w:rsidRPr="00BB2E4A">
        <w:rPr>
          <w:rFonts w:ascii="宋体" w:eastAsia="宋体" w:hAnsi="宋体" w:hint="eastAsia"/>
        </w:rPr>
        <w:t>：</w:t>
      </w:r>
    </w:p>
    <w:p w14:paraId="551ED50A"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通讯地址：</w:t>
      </w:r>
    </w:p>
    <w:p w14:paraId="1ADFD646"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项目负责人：</w:t>
      </w:r>
    </w:p>
    <w:p w14:paraId="182BF5A7"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联系方式：</w:t>
      </w:r>
    </w:p>
    <w:p w14:paraId="697BC050" w14:textId="77777777" w:rsidR="005946D9" w:rsidRPr="00BB2E4A" w:rsidRDefault="005946D9" w:rsidP="00C01E17">
      <w:pPr>
        <w:spacing w:line="360" w:lineRule="auto"/>
        <w:rPr>
          <w:rFonts w:ascii="宋体" w:eastAsia="宋体"/>
        </w:rPr>
      </w:pPr>
    </w:p>
    <w:p w14:paraId="4B8DA330" w14:textId="77777777" w:rsidR="005946D9" w:rsidRPr="00BB2E4A" w:rsidRDefault="005946D9" w:rsidP="00C01E17">
      <w:pPr>
        <w:spacing w:line="360" w:lineRule="auto"/>
        <w:rPr>
          <w:rFonts w:ascii="宋体" w:eastAsia="宋体" w:hAnsi="宋体"/>
        </w:rPr>
      </w:pPr>
      <w:r w:rsidRPr="00BB2E4A">
        <w:rPr>
          <w:rFonts w:ascii="宋体" w:eastAsia="宋体" w:hAnsi="宋体" w:cs="宋体" w:hint="eastAsia"/>
        </w:rPr>
        <w:t>乙方（合作单位）</w:t>
      </w:r>
      <w:r w:rsidRPr="00BB2E4A">
        <w:rPr>
          <w:rFonts w:ascii="宋体" w:eastAsia="宋体" w:hAnsi="宋体" w:hint="eastAsia"/>
        </w:rPr>
        <w:t>：</w:t>
      </w:r>
    </w:p>
    <w:p w14:paraId="13BA5862"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通讯地址：</w:t>
      </w:r>
      <w:r w:rsidRPr="00BB2E4A">
        <w:rPr>
          <w:rFonts w:ascii="宋体" w:eastAsia="宋体"/>
        </w:rPr>
        <w:t xml:space="preserve">   </w:t>
      </w:r>
    </w:p>
    <w:p w14:paraId="6EDD6950"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项目负责人：</w:t>
      </w:r>
      <w:r w:rsidRPr="00BB2E4A">
        <w:rPr>
          <w:rFonts w:ascii="宋体" w:eastAsia="宋体"/>
        </w:rPr>
        <w:t xml:space="preserve"> </w:t>
      </w:r>
    </w:p>
    <w:p w14:paraId="3F1E075E"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联系方式：</w:t>
      </w:r>
      <w:r w:rsidRPr="00BB2E4A">
        <w:rPr>
          <w:rFonts w:ascii="宋体" w:eastAsia="宋体"/>
        </w:rPr>
        <w:t xml:space="preserve">     </w:t>
      </w:r>
    </w:p>
    <w:p w14:paraId="7E0D6ACD" w14:textId="0D02FC6C" w:rsidR="005946D9" w:rsidRPr="00BB2E4A" w:rsidRDefault="005946D9" w:rsidP="00C01E17">
      <w:pPr>
        <w:spacing w:line="360" w:lineRule="auto"/>
        <w:rPr>
          <w:rFonts w:ascii="宋体" w:eastAsia="宋体"/>
        </w:rPr>
      </w:pPr>
      <w:r w:rsidRPr="00BB2E4A">
        <w:rPr>
          <w:rFonts w:ascii="宋体" w:eastAsia="宋体"/>
        </w:rPr>
        <w:t xml:space="preserve">    </w:t>
      </w:r>
      <w:r w:rsidRPr="00BB2E4A">
        <w:rPr>
          <w:rFonts w:ascii="宋体" w:eastAsia="宋体" w:hAnsi="宋体" w:cs="宋体" w:hint="eastAsia"/>
        </w:rPr>
        <w:t>本协议</w:t>
      </w:r>
      <w:r w:rsidR="00117D88">
        <w:rPr>
          <w:rFonts w:ascii="宋体" w:eastAsia="宋体" w:hAnsi="宋体" w:cs="宋体" w:hint="eastAsia"/>
        </w:rPr>
        <w:t>各</w:t>
      </w:r>
      <w:r w:rsidRPr="00BB2E4A">
        <w:rPr>
          <w:rFonts w:ascii="宋体" w:eastAsia="宋体" w:hAnsi="宋体" w:cs="宋体" w:hint="eastAsia"/>
        </w:rPr>
        <w:t>方就共同参与研究</w:t>
      </w:r>
      <w:r w:rsidRPr="00BB2E4A">
        <w:rPr>
          <w:rFonts w:ascii="宋体" w:eastAsia="宋体"/>
          <w:u w:val="single"/>
        </w:rPr>
        <w:t xml:space="preserve">                       </w:t>
      </w:r>
      <w:r w:rsidRPr="00BB2E4A">
        <w:rPr>
          <w:rFonts w:ascii="宋体" w:eastAsia="宋体" w:hAnsi="宋体" w:cs="宋体" w:hint="eastAsia"/>
        </w:rPr>
        <w:t>项目事项，经平等协商，在真实、充分表达各自意愿的基础上，根据《中华人民共和国合同法》等有关法律、行政法规并参考本项目经费来源部门的相关规定，达成如下协议，并由合作</w:t>
      </w:r>
      <w:r w:rsidR="00117D88">
        <w:rPr>
          <w:rFonts w:ascii="宋体" w:eastAsia="宋体" w:hAnsi="宋体" w:cs="宋体" w:hint="eastAsia"/>
        </w:rPr>
        <w:t>各</w:t>
      </w:r>
      <w:r w:rsidRPr="00BB2E4A">
        <w:rPr>
          <w:rFonts w:ascii="宋体" w:eastAsia="宋体" w:hAnsi="宋体" w:cs="宋体" w:hint="eastAsia"/>
        </w:rPr>
        <w:t>方共同恪守。</w:t>
      </w:r>
    </w:p>
    <w:p w14:paraId="63C72984" w14:textId="77777777" w:rsidR="005946D9" w:rsidRPr="00BB2E4A" w:rsidRDefault="005946D9" w:rsidP="00C01E17">
      <w:pPr>
        <w:spacing w:line="360" w:lineRule="auto"/>
        <w:rPr>
          <w:rFonts w:ascii="宋体" w:eastAsia="宋体"/>
          <w:b/>
        </w:rPr>
      </w:pPr>
      <w:r w:rsidRPr="00BB2E4A">
        <w:rPr>
          <w:rFonts w:ascii="宋体" w:eastAsia="宋体" w:hAnsi="宋体" w:cs="宋体" w:hint="eastAsia"/>
          <w:b/>
        </w:rPr>
        <w:t>一、</w:t>
      </w:r>
      <w:r w:rsidRPr="00BB2E4A">
        <w:rPr>
          <w:rFonts w:ascii="宋体" w:eastAsia="宋体"/>
          <w:b/>
        </w:rPr>
        <w:t xml:space="preserve"> </w:t>
      </w:r>
      <w:r w:rsidRPr="00BB2E4A">
        <w:rPr>
          <w:rFonts w:ascii="宋体" w:eastAsia="宋体" w:hAnsi="宋体" w:cs="宋体" w:hint="eastAsia"/>
          <w:b/>
        </w:rPr>
        <w:t>合作内容</w:t>
      </w:r>
      <w:r w:rsidRPr="00BB2E4A">
        <w:rPr>
          <w:rFonts w:ascii="宋体" w:eastAsia="宋体"/>
          <w:b/>
        </w:rPr>
        <w:t xml:space="preserve">  </w:t>
      </w:r>
    </w:p>
    <w:p w14:paraId="6A908E48" w14:textId="77777777" w:rsidR="005946D9" w:rsidRPr="00BB2E4A" w:rsidRDefault="005946D9" w:rsidP="00C01E17">
      <w:pPr>
        <w:spacing w:line="360" w:lineRule="auto"/>
        <w:rPr>
          <w:rFonts w:ascii="宋体" w:eastAsia="宋体"/>
          <w:u w:val="single"/>
        </w:rPr>
      </w:pPr>
      <w:r w:rsidRPr="00BB2E4A">
        <w:rPr>
          <w:rFonts w:ascii="宋体" w:eastAsia="宋体"/>
        </w:rPr>
        <w:t>1</w:t>
      </w:r>
      <w:r w:rsidRPr="00BB2E4A">
        <w:rPr>
          <w:rFonts w:ascii="宋体" w:eastAsia="宋体" w:hAnsi="宋体" w:cs="宋体" w:hint="eastAsia"/>
        </w:rPr>
        <w:t>、甲方与乙方联合申报</w:t>
      </w:r>
      <w:r w:rsidRPr="00BB2E4A">
        <w:rPr>
          <w:rFonts w:ascii="宋体" w:eastAsia="宋体"/>
          <w:u w:val="single"/>
        </w:rPr>
        <w:t xml:space="preserve">     </w:t>
      </w:r>
      <w:r w:rsidRPr="00BB2E4A">
        <w:rPr>
          <w:rFonts w:ascii="宋体" w:eastAsia="宋体" w:hAnsi="宋体" w:cs="宋体" w:hint="eastAsia"/>
        </w:rPr>
        <w:t>年度</w:t>
      </w:r>
      <w:r w:rsidRPr="00BB2E4A">
        <w:rPr>
          <w:rFonts w:ascii="宋体" w:eastAsia="宋体"/>
          <w:u w:val="single"/>
        </w:rPr>
        <w:t xml:space="preserve">                </w:t>
      </w:r>
      <w:r w:rsidRPr="00BB2E4A">
        <w:rPr>
          <w:rFonts w:ascii="宋体" w:eastAsia="宋体" w:hAnsi="宋体" w:cs="宋体" w:hint="eastAsia"/>
        </w:rPr>
        <w:t>项目，项目名称：</w:t>
      </w:r>
      <w:r w:rsidRPr="00BB2E4A">
        <w:rPr>
          <w:rFonts w:ascii="宋体" w:eastAsia="宋体"/>
          <w:u w:val="single"/>
        </w:rPr>
        <w:t xml:space="preserve">       </w:t>
      </w:r>
    </w:p>
    <w:p w14:paraId="46AF5E7C" w14:textId="77777777" w:rsidR="005946D9" w:rsidRPr="00BB2E4A" w:rsidRDefault="005946D9" w:rsidP="00C01E17">
      <w:pPr>
        <w:spacing w:line="360" w:lineRule="auto"/>
        <w:rPr>
          <w:rFonts w:ascii="宋体" w:eastAsia="宋体"/>
        </w:rPr>
      </w:pPr>
      <w:r w:rsidRPr="00BB2E4A">
        <w:rPr>
          <w:rFonts w:ascii="宋体" w:eastAsia="宋体"/>
          <w:u w:val="single"/>
        </w:rPr>
        <w:t xml:space="preserve">                                                                     </w:t>
      </w:r>
      <w:r w:rsidRPr="00BB2E4A">
        <w:rPr>
          <w:rFonts w:ascii="宋体" w:eastAsia="宋体" w:hAnsi="宋体" w:cs="宋体" w:hint="eastAsia"/>
        </w:rPr>
        <w:t>。</w:t>
      </w:r>
    </w:p>
    <w:p w14:paraId="50C89E53" w14:textId="2C348C13" w:rsidR="005946D9" w:rsidRPr="00BB2E4A" w:rsidRDefault="005946D9" w:rsidP="00C01E17">
      <w:pPr>
        <w:spacing w:line="360" w:lineRule="auto"/>
        <w:rPr>
          <w:rFonts w:ascii="宋体" w:eastAsia="宋体"/>
        </w:rPr>
      </w:pPr>
      <w:r w:rsidRPr="00BB2E4A">
        <w:rPr>
          <w:rFonts w:ascii="宋体" w:eastAsia="宋体"/>
        </w:rPr>
        <w:t>2</w:t>
      </w:r>
      <w:r w:rsidRPr="00BB2E4A">
        <w:rPr>
          <w:rFonts w:ascii="宋体" w:eastAsia="宋体" w:hAnsi="宋体" w:cs="宋体" w:hint="eastAsia"/>
        </w:rPr>
        <w:t>、</w:t>
      </w:r>
      <w:r w:rsidR="00117D88">
        <w:rPr>
          <w:rFonts w:ascii="宋体" w:eastAsia="宋体" w:hAnsi="宋体" w:cs="宋体" w:hint="eastAsia"/>
        </w:rPr>
        <w:t>各</w:t>
      </w:r>
      <w:r w:rsidRPr="00BB2E4A">
        <w:rPr>
          <w:rFonts w:ascii="宋体" w:eastAsia="宋体" w:hAnsi="宋体" w:cs="宋体" w:hint="eastAsia"/>
        </w:rPr>
        <w:t>方分工</w:t>
      </w:r>
      <w:r w:rsidR="00117D88">
        <w:rPr>
          <w:rFonts w:ascii="宋体" w:eastAsia="宋体" w:hAnsi="宋体" w:cs="宋体" w:hint="eastAsia"/>
        </w:rPr>
        <w:t>及工作指标</w:t>
      </w:r>
      <w:r w:rsidRPr="00BB2E4A">
        <w:rPr>
          <w:rFonts w:ascii="宋体" w:eastAsia="宋体" w:hAnsi="宋体" w:cs="宋体" w:hint="eastAsia"/>
        </w:rPr>
        <w:t>情况：</w:t>
      </w:r>
      <w:r w:rsidRPr="00BB2E4A">
        <w:rPr>
          <w:rFonts w:ascii="宋体" w:eastAsia="宋体"/>
        </w:rPr>
        <w:t xml:space="preserve">  </w:t>
      </w:r>
    </w:p>
    <w:p w14:paraId="3B6EC9D8" w14:textId="77777777" w:rsidR="005946D9" w:rsidRPr="00BB2E4A" w:rsidRDefault="005946D9" w:rsidP="00C01E17">
      <w:pPr>
        <w:spacing w:line="360" w:lineRule="auto"/>
        <w:rPr>
          <w:rFonts w:ascii="宋体" w:eastAsia="宋体" w:hAnsi="宋体" w:cs="宋体"/>
        </w:rPr>
      </w:pPr>
      <w:r w:rsidRPr="00BB2E4A">
        <w:rPr>
          <w:rFonts w:ascii="宋体" w:eastAsia="宋体" w:hAnsi="宋体" w:cs="宋体" w:hint="eastAsia"/>
        </w:rPr>
        <w:t>甲方：</w:t>
      </w:r>
      <w:r w:rsidRPr="00BB2E4A">
        <w:rPr>
          <w:rFonts w:ascii="宋体" w:eastAsia="宋体"/>
          <w:u w:val="single"/>
        </w:rPr>
        <w:t xml:space="preserve">                                                               </w:t>
      </w:r>
      <w:r w:rsidRPr="00BB2E4A">
        <w:rPr>
          <w:rFonts w:ascii="宋体" w:eastAsia="宋体" w:hAnsi="宋体" w:cs="宋体" w:hint="eastAsia"/>
        </w:rPr>
        <w:t>。</w:t>
      </w:r>
    </w:p>
    <w:p w14:paraId="24422854"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乙方：</w:t>
      </w:r>
      <w:r w:rsidRPr="00BB2E4A">
        <w:rPr>
          <w:rFonts w:ascii="宋体" w:eastAsia="宋体"/>
          <w:u w:val="single"/>
        </w:rPr>
        <w:t xml:space="preserve">                                                               </w:t>
      </w:r>
      <w:r w:rsidRPr="00BB2E4A">
        <w:rPr>
          <w:rFonts w:ascii="宋体" w:eastAsia="宋体" w:hAnsi="宋体" w:cs="宋体" w:hint="eastAsia"/>
        </w:rPr>
        <w:t>。</w:t>
      </w:r>
    </w:p>
    <w:p w14:paraId="1911F596" w14:textId="77777777" w:rsidR="005946D9" w:rsidRPr="00BB2E4A" w:rsidRDefault="005946D9" w:rsidP="00C01E17">
      <w:pPr>
        <w:spacing w:line="360" w:lineRule="auto"/>
        <w:rPr>
          <w:rFonts w:ascii="宋体" w:eastAsia="宋体"/>
          <w:b/>
        </w:rPr>
      </w:pPr>
      <w:r w:rsidRPr="00BB2E4A">
        <w:rPr>
          <w:rFonts w:ascii="宋体" w:eastAsia="宋体" w:hAnsi="宋体" w:cs="宋体" w:hint="eastAsia"/>
          <w:b/>
        </w:rPr>
        <w:t>二、</w:t>
      </w:r>
      <w:r w:rsidRPr="00BB2E4A">
        <w:rPr>
          <w:rFonts w:ascii="宋体" w:eastAsia="宋体"/>
          <w:b/>
        </w:rPr>
        <w:t xml:space="preserve"> </w:t>
      </w:r>
      <w:r w:rsidRPr="00BB2E4A">
        <w:rPr>
          <w:rFonts w:ascii="宋体" w:eastAsia="宋体" w:hAnsi="宋体" w:cs="宋体" w:hint="eastAsia"/>
          <w:b/>
        </w:rPr>
        <w:t>经费分配</w:t>
      </w:r>
      <w:r w:rsidRPr="00BB2E4A">
        <w:rPr>
          <w:rFonts w:ascii="宋体" w:eastAsia="宋体"/>
          <w:b/>
        </w:rPr>
        <w:t xml:space="preserve">  </w:t>
      </w:r>
    </w:p>
    <w:p w14:paraId="61073184" w14:textId="77777777" w:rsidR="005946D9" w:rsidRPr="00BB2E4A" w:rsidRDefault="005946D9" w:rsidP="00C01E17">
      <w:pPr>
        <w:spacing w:line="360" w:lineRule="auto"/>
        <w:rPr>
          <w:rFonts w:ascii="宋体" w:eastAsia="宋体"/>
        </w:rPr>
      </w:pPr>
      <w:r w:rsidRPr="00BB2E4A">
        <w:rPr>
          <w:rFonts w:ascii="宋体" w:eastAsia="宋体"/>
        </w:rPr>
        <w:t>1</w:t>
      </w:r>
      <w:r w:rsidRPr="00BB2E4A">
        <w:rPr>
          <w:rFonts w:ascii="宋体" w:eastAsia="宋体" w:hAnsi="宋体" w:cs="宋体" w:hint="eastAsia"/>
        </w:rPr>
        <w:t>、项目获得资助后，甲方享有总经费的</w:t>
      </w:r>
      <w:r w:rsidRPr="00BB2E4A">
        <w:rPr>
          <w:rFonts w:ascii="宋体" w:eastAsia="宋体"/>
          <w:u w:val="single"/>
        </w:rPr>
        <w:t xml:space="preserve">       </w:t>
      </w:r>
      <w:r w:rsidRPr="00BB2E4A">
        <w:rPr>
          <w:rFonts w:ascii="宋体" w:eastAsia="宋体"/>
        </w:rPr>
        <w:t>%</w:t>
      </w:r>
      <w:r w:rsidRPr="00BB2E4A">
        <w:rPr>
          <w:rFonts w:ascii="宋体" w:eastAsia="宋体" w:hAnsi="宋体" w:cs="宋体" w:hint="eastAsia"/>
        </w:rPr>
        <w:t>，乙方享有总经费的</w:t>
      </w:r>
      <w:r w:rsidRPr="00BB2E4A">
        <w:rPr>
          <w:rFonts w:ascii="宋体" w:eastAsia="宋体"/>
          <w:u w:val="single"/>
        </w:rPr>
        <w:t xml:space="preserve">      </w:t>
      </w:r>
      <w:r w:rsidRPr="00BB2E4A">
        <w:rPr>
          <w:rFonts w:ascii="宋体" w:eastAsia="宋体"/>
        </w:rPr>
        <w:t>%</w:t>
      </w:r>
      <w:r w:rsidRPr="00BB2E4A">
        <w:rPr>
          <w:rFonts w:ascii="宋体" w:eastAsia="宋体" w:hAnsi="宋体" w:cs="宋体" w:hint="eastAsia"/>
        </w:rPr>
        <w:t>。具体经费将采取以下第</w:t>
      </w:r>
      <w:r w:rsidRPr="00BB2E4A">
        <w:rPr>
          <w:rFonts w:ascii="宋体" w:eastAsia="宋体"/>
          <w:u w:val="single"/>
        </w:rPr>
        <w:t xml:space="preserve">    </w:t>
      </w:r>
      <w:r w:rsidRPr="00BB2E4A">
        <w:rPr>
          <w:rFonts w:ascii="宋体" w:eastAsia="宋体" w:hAnsi="宋体" w:cs="宋体" w:hint="eastAsia"/>
        </w:rPr>
        <w:t>种方式支付：</w:t>
      </w:r>
      <w:r w:rsidRPr="00BB2E4A">
        <w:rPr>
          <w:rFonts w:ascii="宋体" w:eastAsia="宋体"/>
        </w:rPr>
        <w:t xml:space="preserve">  </w:t>
      </w:r>
    </w:p>
    <w:p w14:paraId="6C036D5E"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1</w:t>
      </w:r>
      <w:r w:rsidRPr="00BB2E4A">
        <w:rPr>
          <w:rFonts w:ascii="宋体" w:eastAsia="宋体" w:hAnsi="宋体" w:cs="宋体" w:hint="eastAsia"/>
        </w:rPr>
        <w:t>）项目经费到账后甲方应在</w:t>
      </w:r>
      <w:r w:rsidRPr="00BB2E4A">
        <w:rPr>
          <w:rFonts w:ascii="宋体" w:eastAsia="宋体"/>
          <w:u w:val="single"/>
        </w:rPr>
        <w:t xml:space="preserve">      </w:t>
      </w:r>
      <w:r w:rsidRPr="00BB2E4A">
        <w:rPr>
          <w:rFonts w:ascii="宋体" w:eastAsia="宋体" w:hAnsi="宋体" w:cs="宋体" w:hint="eastAsia"/>
        </w:rPr>
        <w:t>日内一次性支付于乙方；</w:t>
      </w:r>
    </w:p>
    <w:p w14:paraId="5A8795E0" w14:textId="78E4A62A"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2</w:t>
      </w:r>
      <w:r w:rsidRPr="00BB2E4A">
        <w:rPr>
          <w:rFonts w:ascii="宋体" w:eastAsia="宋体" w:hAnsi="宋体" w:cs="宋体" w:hint="eastAsia"/>
        </w:rPr>
        <w:t>）项目经费分阶段拨付，则甲方应在每阶段经费到帐</w:t>
      </w:r>
      <w:r w:rsidR="00117D88">
        <w:rPr>
          <w:rFonts w:ascii="宋体" w:eastAsia="宋体" w:hAnsi="宋体" w:cs="宋体" w:hint="eastAsia"/>
        </w:rPr>
        <w:t>之日起</w:t>
      </w:r>
      <w:r w:rsidRPr="00BB2E4A">
        <w:rPr>
          <w:rFonts w:ascii="宋体" w:eastAsia="宋体"/>
          <w:u w:val="single"/>
        </w:rPr>
        <w:t xml:space="preserve">       </w:t>
      </w:r>
      <w:r w:rsidRPr="00BB2E4A">
        <w:rPr>
          <w:rFonts w:ascii="宋体" w:eastAsia="宋体" w:hAnsi="宋体" w:cs="宋体" w:hint="eastAsia"/>
        </w:rPr>
        <w:t>日内</w:t>
      </w:r>
      <w:r w:rsidR="00117D88">
        <w:rPr>
          <w:rFonts w:ascii="宋体" w:eastAsia="宋体" w:hAnsi="宋体" w:cs="宋体" w:hint="eastAsia"/>
        </w:rPr>
        <w:t>按前述比例</w:t>
      </w:r>
      <w:r w:rsidRPr="00BB2E4A">
        <w:rPr>
          <w:rFonts w:ascii="宋体" w:eastAsia="宋体" w:hAnsi="宋体" w:cs="宋体" w:hint="eastAsia"/>
        </w:rPr>
        <w:t>支付于乙方。</w:t>
      </w:r>
      <w:r w:rsidRPr="00BB2E4A">
        <w:rPr>
          <w:rFonts w:ascii="宋体" w:eastAsia="宋体"/>
        </w:rPr>
        <w:t xml:space="preserve">  </w:t>
      </w:r>
    </w:p>
    <w:p w14:paraId="1E8D8D6A" w14:textId="77777777" w:rsidR="005946D9" w:rsidRPr="00BB2E4A" w:rsidRDefault="005946D9" w:rsidP="00C01E17">
      <w:pPr>
        <w:spacing w:line="360" w:lineRule="auto"/>
        <w:rPr>
          <w:rFonts w:ascii="宋体" w:eastAsia="宋体"/>
          <w:b/>
        </w:rPr>
      </w:pPr>
      <w:r w:rsidRPr="00BB2E4A">
        <w:rPr>
          <w:rFonts w:ascii="宋体" w:eastAsia="宋体" w:hAnsi="宋体" w:cs="宋体" w:hint="eastAsia"/>
          <w:b/>
        </w:rPr>
        <w:t>三、</w:t>
      </w:r>
      <w:r w:rsidRPr="00BB2E4A">
        <w:rPr>
          <w:rFonts w:ascii="宋体" w:eastAsia="宋体"/>
          <w:b/>
        </w:rPr>
        <w:t xml:space="preserve"> </w:t>
      </w:r>
      <w:r w:rsidRPr="00BB2E4A">
        <w:rPr>
          <w:rFonts w:ascii="宋体" w:eastAsia="宋体" w:hAnsi="宋体" w:cs="宋体" w:hint="eastAsia"/>
          <w:b/>
        </w:rPr>
        <w:t>成果分配</w:t>
      </w:r>
      <w:r w:rsidRPr="00BB2E4A">
        <w:rPr>
          <w:rFonts w:ascii="宋体" w:eastAsia="宋体"/>
          <w:b/>
        </w:rPr>
        <w:t xml:space="preserve">  </w:t>
      </w:r>
    </w:p>
    <w:p w14:paraId="3776E995" w14:textId="77777777" w:rsidR="005946D9" w:rsidRPr="00BB2E4A" w:rsidRDefault="005946D9" w:rsidP="00C01E17">
      <w:pPr>
        <w:spacing w:line="360" w:lineRule="auto"/>
        <w:rPr>
          <w:rFonts w:ascii="宋体" w:eastAsia="宋体"/>
        </w:rPr>
      </w:pPr>
      <w:r w:rsidRPr="00BB2E4A">
        <w:rPr>
          <w:rFonts w:ascii="宋体" w:eastAsia="宋体"/>
        </w:rPr>
        <w:lastRenderedPageBreak/>
        <w:t>1</w:t>
      </w:r>
      <w:r w:rsidRPr="00BB2E4A">
        <w:rPr>
          <w:rFonts w:ascii="宋体" w:eastAsia="宋体" w:hAnsi="宋体" w:cs="宋体" w:hint="eastAsia"/>
        </w:rPr>
        <w:t>、产权归属：</w:t>
      </w:r>
      <w:r w:rsidRPr="00BB2E4A">
        <w:rPr>
          <w:rFonts w:ascii="宋体" w:eastAsia="宋体"/>
        </w:rPr>
        <w:t xml:space="preserve">  </w:t>
      </w:r>
    </w:p>
    <w:p w14:paraId="67EBDD4E" w14:textId="6013368E" w:rsidR="005946D9" w:rsidRPr="00BB2E4A" w:rsidRDefault="005946D9" w:rsidP="00C01E17">
      <w:pPr>
        <w:spacing w:line="360" w:lineRule="auto"/>
        <w:rPr>
          <w:rFonts w:ascii="宋体" w:eastAsia="宋体"/>
        </w:rPr>
      </w:pPr>
      <w:r w:rsidRPr="00BB2E4A">
        <w:rPr>
          <w:rFonts w:ascii="宋体" w:eastAsia="宋体" w:hAnsi="宋体" w:cs="宋体" w:hint="eastAsia"/>
        </w:rPr>
        <w:t>本项目开发研究所产生的科研成果和知识产权</w:t>
      </w:r>
      <w:r w:rsidR="00117D88">
        <w:rPr>
          <w:rFonts w:ascii="宋体" w:eastAsia="宋体" w:hAnsi="宋体" w:cs="宋体" w:hint="eastAsia"/>
        </w:rPr>
        <w:t>中独立完成的</w:t>
      </w:r>
      <w:proofErr w:type="gramStart"/>
      <w:r w:rsidR="00117D88">
        <w:rPr>
          <w:rFonts w:ascii="宋体" w:eastAsia="宋体" w:hAnsi="宋体" w:cs="宋体" w:hint="eastAsia"/>
        </w:rPr>
        <w:t>归</w:t>
      </w:r>
      <w:r w:rsidR="00117D88" w:rsidRPr="00117D88">
        <w:rPr>
          <w:rFonts w:ascii="宋体" w:eastAsia="宋体" w:hAnsi="宋体" w:cs="宋体" w:hint="eastAsia"/>
        </w:rPr>
        <w:t>独立</w:t>
      </w:r>
      <w:proofErr w:type="gramEnd"/>
      <w:r w:rsidR="00117D88" w:rsidRPr="00117D88">
        <w:rPr>
          <w:rFonts w:ascii="宋体" w:eastAsia="宋体" w:hAnsi="宋体" w:cs="宋体" w:hint="eastAsia"/>
        </w:rPr>
        <w:t>完成方</w:t>
      </w:r>
      <w:r w:rsidR="00117D88">
        <w:rPr>
          <w:rFonts w:ascii="宋体" w:eastAsia="宋体" w:hAnsi="宋体" w:cs="宋体" w:hint="eastAsia"/>
        </w:rPr>
        <w:t>所有，合作完成的归</w:t>
      </w:r>
      <w:r w:rsidR="00117D88" w:rsidRPr="00117D88">
        <w:rPr>
          <w:rFonts w:ascii="宋体" w:eastAsia="宋体" w:hAnsi="宋体" w:cs="宋体" w:hint="eastAsia"/>
        </w:rPr>
        <w:t>合作方共同</w:t>
      </w:r>
      <w:r w:rsidR="00117D88">
        <w:rPr>
          <w:rFonts w:ascii="宋体" w:eastAsia="宋体" w:hAnsi="宋体" w:cs="宋体" w:hint="eastAsia"/>
        </w:rPr>
        <w:t>所有</w:t>
      </w:r>
      <w:r w:rsidRPr="00BB2E4A">
        <w:rPr>
          <w:rFonts w:ascii="宋体" w:eastAsia="宋体" w:hAnsi="宋体" w:cs="宋体" w:hint="eastAsia"/>
        </w:rPr>
        <w:t>。具体分配如下：</w:t>
      </w:r>
      <w:r w:rsidRPr="00BB2E4A">
        <w:rPr>
          <w:rFonts w:ascii="宋体" w:eastAsia="宋体"/>
        </w:rPr>
        <w:t xml:space="preserve">  </w:t>
      </w:r>
    </w:p>
    <w:p w14:paraId="5E95F3EB" w14:textId="5AB5F4CF"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1</w:t>
      </w:r>
      <w:r w:rsidRPr="00BB2E4A">
        <w:rPr>
          <w:rFonts w:ascii="宋体" w:eastAsia="宋体" w:hAnsi="宋体" w:cs="宋体" w:hint="eastAsia"/>
        </w:rPr>
        <w:t>）成果报奖署名：</w:t>
      </w:r>
      <w:r w:rsidR="00117D88">
        <w:rPr>
          <w:rFonts w:ascii="宋体" w:eastAsia="宋体" w:hAnsi="宋体" w:cs="宋体" w:hint="eastAsia"/>
        </w:rPr>
        <w:t>合作完成的，</w:t>
      </w:r>
      <w:r w:rsidRPr="00BB2E4A">
        <w:rPr>
          <w:rFonts w:ascii="宋体" w:eastAsia="宋体" w:hAnsi="宋体" w:cs="宋体" w:hint="eastAsia"/>
        </w:rPr>
        <w:t>完成单位排序为：</w:t>
      </w:r>
      <w:r w:rsidRPr="00BB2E4A">
        <w:rPr>
          <w:rFonts w:ascii="宋体" w:eastAsia="宋体"/>
          <w:u w:val="single"/>
        </w:rPr>
        <w:t xml:space="preserve">                   </w:t>
      </w:r>
      <w:r w:rsidRPr="00BB2E4A">
        <w:rPr>
          <w:rFonts w:ascii="宋体" w:eastAsia="宋体" w:hAnsi="宋体" w:cs="宋体" w:hint="eastAsia"/>
        </w:rPr>
        <w:t>，完成人名单排序按照实际贡献大小排序方式进行；</w:t>
      </w:r>
      <w:r w:rsidRPr="00BB2E4A">
        <w:rPr>
          <w:rFonts w:ascii="宋体" w:eastAsia="宋体"/>
        </w:rPr>
        <w:t xml:space="preserve">  </w:t>
      </w:r>
    </w:p>
    <w:p w14:paraId="39BB5E81" w14:textId="6F11CDA1" w:rsidR="005946D9" w:rsidRPr="00BB2E4A" w:rsidRDefault="005946D9" w:rsidP="00C01E17">
      <w:pPr>
        <w:spacing w:line="360" w:lineRule="auto"/>
        <w:rPr>
          <w:rFonts w:ascii="宋体" w:eastAsia="宋体" w:hAnsi="宋体"/>
        </w:rPr>
      </w:pPr>
      <w:r w:rsidRPr="00BB2E4A">
        <w:rPr>
          <w:rFonts w:ascii="宋体" w:eastAsia="宋体" w:hAnsi="宋体" w:cs="宋体" w:hint="eastAsia"/>
        </w:rPr>
        <w:t>（</w:t>
      </w:r>
      <w:r w:rsidRPr="00BB2E4A">
        <w:rPr>
          <w:rFonts w:ascii="宋体" w:eastAsia="宋体"/>
        </w:rPr>
        <w:t>2</w:t>
      </w:r>
      <w:r w:rsidRPr="00BB2E4A">
        <w:rPr>
          <w:rFonts w:ascii="宋体" w:eastAsia="宋体" w:hAnsi="宋体" w:cs="宋体" w:hint="eastAsia"/>
        </w:rPr>
        <w:t>）论文发表：甲、乙方</w:t>
      </w:r>
      <w:r w:rsidRPr="00BB2E4A">
        <w:rPr>
          <w:rFonts w:ascii="宋体" w:eastAsia="宋体"/>
          <w:u w:val="single"/>
        </w:rPr>
        <w:t xml:space="preserve">      </w:t>
      </w:r>
      <w:r w:rsidRPr="00BB2E4A">
        <w:rPr>
          <w:rFonts w:ascii="宋体" w:eastAsia="宋体" w:hAnsi="宋体" w:cs="宋体" w:hint="eastAsia"/>
        </w:rPr>
        <w:t>（需、无需）征得</w:t>
      </w:r>
      <w:r w:rsidR="00117D88">
        <w:rPr>
          <w:rFonts w:ascii="宋体" w:eastAsia="宋体" w:hAnsi="宋体" w:cs="宋体" w:hint="eastAsia"/>
        </w:rPr>
        <w:t>其他</w:t>
      </w:r>
      <w:r w:rsidRPr="00BB2E4A">
        <w:rPr>
          <w:rFonts w:ascii="宋体" w:eastAsia="宋体" w:hAnsi="宋体" w:cs="宋体" w:hint="eastAsia"/>
        </w:rPr>
        <w:t>方同意的情况下，可以单独将本方完成部分的研究成果以论文形式单独发表；联合发表论文时，完成单位排序为</w:t>
      </w:r>
      <w:r w:rsidRPr="00BB2E4A">
        <w:rPr>
          <w:rFonts w:ascii="宋体" w:eastAsia="宋体"/>
          <w:u w:val="single"/>
        </w:rPr>
        <w:t xml:space="preserve">                 </w:t>
      </w:r>
      <w:r w:rsidRPr="00BB2E4A">
        <w:rPr>
          <w:rFonts w:ascii="宋体" w:eastAsia="宋体" w:hAnsi="宋体" w:cs="宋体" w:hint="eastAsia"/>
        </w:rPr>
        <w:t>，论文作者排名将按照实际贡献大小排序方式进行；</w:t>
      </w:r>
      <w:r w:rsidRPr="00BB2E4A">
        <w:rPr>
          <w:rFonts w:ascii="宋体" w:eastAsia="宋体"/>
        </w:rPr>
        <w:t xml:space="preserve">  </w:t>
      </w:r>
    </w:p>
    <w:p w14:paraId="6425566C" w14:textId="77777777" w:rsidR="005946D9" w:rsidRPr="00BB2E4A" w:rsidRDefault="005946D9" w:rsidP="00C01E17">
      <w:pPr>
        <w:spacing w:line="360" w:lineRule="auto"/>
        <w:rPr>
          <w:rFonts w:ascii="宋体" w:eastAsia="宋体" w:hAnsi="宋体"/>
        </w:rPr>
      </w:pPr>
      <w:r w:rsidRPr="00BB2E4A">
        <w:rPr>
          <w:rFonts w:ascii="宋体" w:eastAsia="宋体" w:hAnsi="宋体" w:cs="宋体" w:hint="eastAsia"/>
        </w:rPr>
        <w:t>（</w:t>
      </w:r>
      <w:r w:rsidRPr="00BB2E4A">
        <w:rPr>
          <w:rFonts w:ascii="宋体" w:eastAsia="宋体"/>
        </w:rPr>
        <w:t>3</w:t>
      </w:r>
      <w:r w:rsidRPr="00BB2E4A">
        <w:rPr>
          <w:rFonts w:ascii="宋体" w:eastAsia="宋体" w:hAnsi="宋体" w:cs="宋体" w:hint="eastAsia"/>
        </w:rPr>
        <w:t>）专利申请：甲、乙方</w:t>
      </w:r>
      <w:r w:rsidRPr="00BB2E4A">
        <w:rPr>
          <w:rFonts w:ascii="宋体" w:eastAsia="宋体"/>
          <w:u w:val="single"/>
        </w:rPr>
        <w:t xml:space="preserve">      </w:t>
      </w:r>
      <w:r w:rsidRPr="00BB2E4A">
        <w:rPr>
          <w:rFonts w:ascii="宋体" w:eastAsia="宋体" w:hAnsi="宋体" w:cs="宋体" w:hint="eastAsia"/>
        </w:rPr>
        <w:t>（需、无需）征得对方同意的情况下，可以单独将本方完成部分的研究成果申请专利；联合申请专利时，申请单位排序为</w:t>
      </w:r>
      <w:r w:rsidRPr="00BB2E4A">
        <w:rPr>
          <w:rFonts w:ascii="宋体" w:eastAsia="宋体"/>
          <w:u w:val="single"/>
        </w:rPr>
        <w:t xml:space="preserve">                      </w:t>
      </w:r>
      <w:r w:rsidRPr="00BB2E4A">
        <w:rPr>
          <w:rFonts w:ascii="宋体" w:eastAsia="宋体" w:hAnsi="宋体" w:cs="宋体" w:hint="eastAsia"/>
        </w:rPr>
        <w:t>，发明人排序将按照实际贡献大小排序方式进行；</w:t>
      </w:r>
      <w:r w:rsidRPr="00BB2E4A">
        <w:rPr>
          <w:rFonts w:ascii="宋体" w:eastAsia="宋体"/>
        </w:rPr>
        <w:t xml:space="preserve">  </w:t>
      </w:r>
    </w:p>
    <w:p w14:paraId="07716C17"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4</w:t>
      </w:r>
      <w:r w:rsidRPr="00BB2E4A">
        <w:rPr>
          <w:rFonts w:ascii="宋体" w:eastAsia="宋体" w:hAnsi="宋体" w:cs="宋体" w:hint="eastAsia"/>
        </w:rPr>
        <w:t>）合作各方根据在合作期间所获取的成果，包括论文、专著、专利以及鉴定、成果报道等均须注明</w:t>
      </w:r>
      <w:r w:rsidRPr="00BB2E4A">
        <w:rPr>
          <w:rFonts w:ascii="宋体" w:eastAsia="宋体"/>
          <w:u w:val="single"/>
        </w:rPr>
        <w:t xml:space="preserve">                        </w:t>
      </w:r>
      <w:r w:rsidRPr="00BB2E4A">
        <w:rPr>
          <w:rFonts w:ascii="宋体" w:eastAsia="宋体" w:hAnsi="宋体" w:cs="宋体" w:hint="eastAsia"/>
        </w:rPr>
        <w:t>计划资助及项目编号。</w:t>
      </w:r>
      <w:r w:rsidRPr="00BB2E4A">
        <w:rPr>
          <w:rFonts w:ascii="宋体" w:eastAsia="宋体"/>
        </w:rPr>
        <w:t xml:space="preserve">  </w:t>
      </w:r>
    </w:p>
    <w:p w14:paraId="254C75B0" w14:textId="77777777" w:rsidR="005946D9" w:rsidRPr="00BB2E4A" w:rsidRDefault="005946D9" w:rsidP="00C01E17">
      <w:pPr>
        <w:spacing w:line="360" w:lineRule="auto"/>
        <w:rPr>
          <w:rFonts w:ascii="宋体" w:eastAsia="宋体"/>
        </w:rPr>
      </w:pPr>
      <w:r w:rsidRPr="00BB2E4A">
        <w:rPr>
          <w:rFonts w:ascii="宋体" w:eastAsia="宋体"/>
        </w:rPr>
        <w:t>2</w:t>
      </w:r>
      <w:r w:rsidRPr="00BB2E4A">
        <w:rPr>
          <w:rFonts w:ascii="宋体" w:eastAsia="宋体" w:hAnsi="宋体" w:cs="宋体" w:hint="eastAsia"/>
        </w:rPr>
        <w:t>、成果转让：</w:t>
      </w:r>
      <w:r w:rsidRPr="00BB2E4A">
        <w:rPr>
          <w:rFonts w:ascii="宋体" w:eastAsia="宋体"/>
        </w:rPr>
        <w:t xml:space="preserve">  </w:t>
      </w:r>
    </w:p>
    <w:p w14:paraId="014BB7C9" w14:textId="641AE8A7" w:rsidR="005946D9" w:rsidRPr="00BB2E4A" w:rsidRDefault="00117D88" w:rsidP="00117D88">
      <w:pPr>
        <w:spacing w:line="360" w:lineRule="auto"/>
        <w:rPr>
          <w:rFonts w:ascii="宋体" w:eastAsia="宋体"/>
        </w:rPr>
      </w:pPr>
      <w:r>
        <w:rPr>
          <w:rFonts w:ascii="宋体" w:eastAsia="宋体" w:hAnsi="宋体" w:cs="宋体" w:hint="eastAsia"/>
        </w:rPr>
        <w:t>包括论文、专著、专利以及鉴定、成果报道等的转让权，如属独立完成的</w:t>
      </w:r>
      <w:proofErr w:type="gramStart"/>
      <w:r>
        <w:rPr>
          <w:rFonts w:ascii="宋体" w:eastAsia="宋体" w:hAnsi="宋体" w:cs="宋体" w:hint="eastAsia"/>
        </w:rPr>
        <w:t>归</w:t>
      </w:r>
      <w:r w:rsidRPr="00117D88">
        <w:rPr>
          <w:rFonts w:ascii="宋体" w:eastAsia="宋体" w:hAnsi="宋体" w:cs="宋体" w:hint="eastAsia"/>
        </w:rPr>
        <w:t>独立</w:t>
      </w:r>
      <w:proofErr w:type="gramEnd"/>
      <w:r w:rsidRPr="00117D88">
        <w:rPr>
          <w:rFonts w:ascii="宋体" w:eastAsia="宋体" w:hAnsi="宋体" w:cs="宋体" w:hint="eastAsia"/>
        </w:rPr>
        <w:t>完成方</w:t>
      </w:r>
      <w:r>
        <w:rPr>
          <w:rFonts w:ascii="宋体" w:eastAsia="宋体" w:hAnsi="宋体" w:cs="宋体" w:hint="eastAsia"/>
        </w:rPr>
        <w:t>所有，由此产生的经济效益归该独立完成方享有；如属合作完成的成果，其转让权归合作方共同</w:t>
      </w:r>
      <w:r w:rsidRPr="00117D88">
        <w:rPr>
          <w:rFonts w:ascii="宋体" w:eastAsia="宋体" w:hAnsi="宋体" w:cs="宋体" w:hint="eastAsia"/>
        </w:rPr>
        <w:t>所</w:t>
      </w:r>
      <w:r>
        <w:rPr>
          <w:rFonts w:ascii="宋体" w:eastAsia="宋体" w:hAnsi="宋体" w:cs="宋体" w:hint="eastAsia"/>
        </w:rPr>
        <w:t>有，由此产生的经济收益归合作方共同享有，</w:t>
      </w:r>
      <w:r w:rsidR="005946D9" w:rsidRPr="00BB2E4A">
        <w:rPr>
          <w:rFonts w:ascii="宋体" w:eastAsia="宋体" w:hAnsi="宋体" w:cs="宋体" w:hint="eastAsia"/>
        </w:rPr>
        <w:t>由此产生的经济收益分配方案按以下第</w:t>
      </w:r>
      <w:r w:rsidR="005946D9" w:rsidRPr="00BB2E4A">
        <w:rPr>
          <w:rFonts w:ascii="宋体" w:eastAsia="宋体"/>
          <w:u w:val="single"/>
        </w:rPr>
        <w:t xml:space="preserve">        </w:t>
      </w:r>
      <w:r w:rsidR="005946D9" w:rsidRPr="00BB2E4A">
        <w:rPr>
          <w:rFonts w:ascii="宋体" w:eastAsia="宋体" w:hAnsi="宋体" w:cs="宋体" w:hint="eastAsia"/>
        </w:rPr>
        <w:t>种方式确定：</w:t>
      </w:r>
      <w:r w:rsidR="005946D9" w:rsidRPr="00BB2E4A">
        <w:rPr>
          <w:rFonts w:ascii="宋体" w:eastAsia="宋体"/>
        </w:rPr>
        <w:t xml:space="preserve">  </w:t>
      </w:r>
    </w:p>
    <w:p w14:paraId="50D63B23"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1</w:t>
      </w:r>
      <w:r w:rsidRPr="00BB2E4A">
        <w:rPr>
          <w:rFonts w:ascii="宋体" w:eastAsia="宋体" w:hAnsi="宋体" w:cs="宋体" w:hint="eastAsia"/>
        </w:rPr>
        <w:t>）甲方享有经济收益的</w:t>
      </w:r>
      <w:r w:rsidRPr="00BB2E4A">
        <w:rPr>
          <w:rFonts w:ascii="宋体" w:eastAsia="宋体"/>
          <w:u w:val="single"/>
        </w:rPr>
        <w:t xml:space="preserve">        </w:t>
      </w:r>
      <w:r w:rsidRPr="00BB2E4A">
        <w:rPr>
          <w:rFonts w:ascii="宋体" w:eastAsia="宋体"/>
        </w:rPr>
        <w:t>%</w:t>
      </w:r>
      <w:r w:rsidRPr="00BB2E4A">
        <w:rPr>
          <w:rFonts w:ascii="宋体" w:eastAsia="宋体" w:hAnsi="宋体" w:cs="宋体" w:hint="eastAsia"/>
        </w:rPr>
        <w:t>，乙方享有经济收益的</w:t>
      </w:r>
      <w:r w:rsidRPr="00BB2E4A">
        <w:rPr>
          <w:rFonts w:ascii="宋体" w:eastAsia="宋体"/>
          <w:u w:val="single"/>
        </w:rPr>
        <w:t xml:space="preserve">        </w:t>
      </w:r>
      <w:r w:rsidRPr="00BB2E4A">
        <w:rPr>
          <w:rFonts w:ascii="宋体" w:eastAsia="宋体"/>
        </w:rPr>
        <w:t>%</w:t>
      </w:r>
      <w:r w:rsidRPr="00BB2E4A">
        <w:rPr>
          <w:rFonts w:ascii="宋体" w:eastAsia="宋体" w:hAnsi="宋体" w:cs="宋体" w:hint="eastAsia"/>
        </w:rPr>
        <w:t>；</w:t>
      </w:r>
    </w:p>
    <w:p w14:paraId="45A7927F"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2</w:t>
      </w:r>
      <w:r w:rsidRPr="00BB2E4A">
        <w:rPr>
          <w:rFonts w:ascii="宋体" w:eastAsia="宋体" w:hAnsi="宋体" w:cs="宋体" w:hint="eastAsia"/>
        </w:rPr>
        <w:t>）在成果转让前，由甲乙双方另行协商确定。</w:t>
      </w:r>
    </w:p>
    <w:p w14:paraId="48ABDCD7" w14:textId="77777777" w:rsidR="005946D9" w:rsidRPr="00BB2E4A" w:rsidRDefault="005946D9" w:rsidP="00C01E17">
      <w:pPr>
        <w:spacing w:line="360" w:lineRule="auto"/>
        <w:rPr>
          <w:rFonts w:ascii="宋体" w:eastAsia="宋体"/>
          <w:b/>
        </w:rPr>
      </w:pPr>
      <w:r w:rsidRPr="00BB2E4A">
        <w:rPr>
          <w:rFonts w:ascii="宋体" w:eastAsia="宋体" w:hAnsi="宋体" w:cs="宋体" w:hint="eastAsia"/>
          <w:b/>
        </w:rPr>
        <w:t>四、协议的生效变更与解除</w:t>
      </w:r>
      <w:r w:rsidRPr="00BB2E4A">
        <w:rPr>
          <w:rFonts w:ascii="宋体" w:eastAsia="宋体"/>
          <w:b/>
        </w:rPr>
        <w:t xml:space="preserve">      </w:t>
      </w:r>
    </w:p>
    <w:p w14:paraId="0444019F" w14:textId="19D95EC0" w:rsidR="005946D9" w:rsidRPr="00BB2E4A" w:rsidRDefault="005946D9" w:rsidP="00C01E17">
      <w:pPr>
        <w:spacing w:line="360" w:lineRule="auto"/>
        <w:rPr>
          <w:rFonts w:ascii="宋体" w:eastAsia="宋体"/>
        </w:rPr>
      </w:pPr>
      <w:r w:rsidRPr="00BB2E4A">
        <w:rPr>
          <w:rFonts w:ascii="宋体" w:eastAsia="宋体"/>
        </w:rPr>
        <w:t>1</w:t>
      </w:r>
      <w:r w:rsidRPr="00BB2E4A">
        <w:rPr>
          <w:rFonts w:ascii="宋体" w:eastAsia="宋体" w:hAnsi="宋体" w:cs="宋体" w:hint="eastAsia"/>
        </w:rPr>
        <w:t>、本协议自双方签字盖章之日起生效</w:t>
      </w:r>
      <w:r w:rsidR="00117D88">
        <w:rPr>
          <w:rFonts w:ascii="宋体" w:eastAsia="宋体" w:hAnsi="宋体" w:cs="宋体" w:hint="eastAsia"/>
        </w:rPr>
        <w:t>。</w:t>
      </w:r>
    </w:p>
    <w:p w14:paraId="3FFED840" w14:textId="5E5960DE" w:rsidR="005946D9" w:rsidRPr="00BB2E4A" w:rsidRDefault="005946D9" w:rsidP="00C01E17">
      <w:pPr>
        <w:spacing w:line="360" w:lineRule="auto"/>
        <w:rPr>
          <w:rFonts w:ascii="宋体" w:eastAsia="宋体" w:hAnsi="宋体"/>
        </w:rPr>
      </w:pPr>
      <w:r w:rsidRPr="00BB2E4A">
        <w:rPr>
          <w:rFonts w:ascii="宋体" w:eastAsia="宋体" w:hAnsi="宋体"/>
        </w:rPr>
        <w:t>2</w:t>
      </w:r>
      <w:r w:rsidRPr="00BB2E4A">
        <w:rPr>
          <w:rFonts w:ascii="宋体" w:eastAsia="宋体" w:hAnsi="宋体" w:hint="eastAsia"/>
        </w:rPr>
        <w:t>、对于完成指标要求明确且困难较大的项目，项目立项后主持单位与每个参加单位按照</w:t>
      </w:r>
      <w:r w:rsidR="00117D88">
        <w:rPr>
          <w:rFonts w:ascii="宋体" w:eastAsia="宋体" w:hAnsi="宋体" w:hint="eastAsia"/>
        </w:rPr>
        <w:t>前述</w:t>
      </w:r>
      <w:r w:rsidRPr="00BB2E4A">
        <w:rPr>
          <w:rFonts w:ascii="宋体" w:eastAsia="宋体" w:hAnsi="宋体" w:hint="eastAsia"/>
        </w:rPr>
        <w:t>约定的</w:t>
      </w:r>
      <w:r w:rsidR="00117D88">
        <w:rPr>
          <w:rFonts w:ascii="宋体" w:eastAsia="宋体" w:hAnsi="宋体" w:hint="eastAsia"/>
        </w:rPr>
        <w:t>工作</w:t>
      </w:r>
      <w:r w:rsidRPr="00BB2E4A">
        <w:rPr>
          <w:rFonts w:ascii="宋体" w:eastAsia="宋体" w:hAnsi="宋体" w:hint="eastAsia"/>
        </w:rPr>
        <w:t>指标分解签订项目研究补充协议，明确参与单位未完成约定</w:t>
      </w:r>
      <w:r w:rsidR="00117D88">
        <w:rPr>
          <w:rFonts w:ascii="宋体" w:eastAsia="宋体" w:hAnsi="宋体" w:hint="eastAsia"/>
        </w:rPr>
        <w:t>工作</w:t>
      </w:r>
      <w:r w:rsidRPr="00BB2E4A">
        <w:rPr>
          <w:rFonts w:ascii="宋体" w:eastAsia="宋体" w:hAnsi="宋体" w:hint="eastAsia"/>
        </w:rPr>
        <w:t>指标应承担的责任。补充协议与本协议具有同等法律效力</w:t>
      </w:r>
      <w:r w:rsidR="00117D88">
        <w:rPr>
          <w:rFonts w:ascii="宋体" w:eastAsia="宋体" w:hAnsi="宋体" w:hint="eastAsia"/>
        </w:rPr>
        <w:t>。</w:t>
      </w:r>
      <w:r w:rsidR="00117D88">
        <w:rPr>
          <w:rFonts w:ascii="宋体" w:eastAsia="宋体" w:hAnsi="宋体" w:hint="eastAsia"/>
        </w:rPr>
        <w:t>如主持单位与参加单位未能达成补充协议的，由未完成工作指标的单位承担未完成工作指标的全部责任。如政府对资助经费有退、</w:t>
      </w:r>
      <w:proofErr w:type="gramStart"/>
      <w:r w:rsidR="00117D88">
        <w:rPr>
          <w:rFonts w:ascii="宋体" w:eastAsia="宋体" w:hAnsi="宋体" w:hint="eastAsia"/>
        </w:rPr>
        <w:t>补要求</w:t>
      </w:r>
      <w:proofErr w:type="gramEnd"/>
      <w:r w:rsidR="00117D88">
        <w:rPr>
          <w:rFonts w:ascii="宋体" w:eastAsia="宋体" w:hAnsi="宋体" w:hint="eastAsia"/>
        </w:rPr>
        <w:t>或规定的，由应退方按照该要求或规定处理。</w:t>
      </w:r>
    </w:p>
    <w:p w14:paraId="2EBADE87" w14:textId="4F58A2AF" w:rsidR="005946D9" w:rsidRPr="00BB2E4A" w:rsidRDefault="005946D9" w:rsidP="00C01E17">
      <w:pPr>
        <w:spacing w:line="360" w:lineRule="auto"/>
        <w:rPr>
          <w:rFonts w:ascii="宋体" w:eastAsia="宋体"/>
        </w:rPr>
      </w:pPr>
      <w:r w:rsidRPr="00BB2E4A">
        <w:rPr>
          <w:rFonts w:ascii="宋体" w:eastAsia="宋体"/>
        </w:rPr>
        <w:t>3</w:t>
      </w:r>
      <w:r w:rsidRPr="00BB2E4A">
        <w:rPr>
          <w:rFonts w:ascii="宋体" w:eastAsia="宋体" w:hAnsi="宋体" w:cs="宋体" w:hint="eastAsia"/>
        </w:rPr>
        <w:t>、合作双方确定，执行合同中如遇不可抗力和技术风险等因素导致协议不能继</w:t>
      </w:r>
      <w:r w:rsidRPr="00BB2E4A">
        <w:rPr>
          <w:rFonts w:ascii="宋体" w:eastAsia="宋体" w:hAnsi="宋体" w:cs="宋体" w:hint="eastAsia"/>
        </w:rPr>
        <w:lastRenderedPageBreak/>
        <w:t>续履行时，双方应及时通知对方以将损失控制在最小范围并共同协商变更或者解除本协议</w:t>
      </w:r>
      <w:r w:rsidR="00117D88">
        <w:rPr>
          <w:rFonts w:ascii="宋体" w:eastAsia="宋体" w:hAnsi="宋体" w:cs="宋体" w:hint="eastAsia"/>
        </w:rPr>
        <w:t>，</w:t>
      </w:r>
      <w:r w:rsidR="00117D88">
        <w:rPr>
          <w:rFonts w:ascii="宋体" w:eastAsia="宋体" w:hAnsi="宋体" w:hint="eastAsia"/>
        </w:rPr>
        <w:t>如政府对资助经费有退、</w:t>
      </w:r>
      <w:proofErr w:type="gramStart"/>
      <w:r w:rsidR="00117D88">
        <w:rPr>
          <w:rFonts w:ascii="宋体" w:eastAsia="宋体" w:hAnsi="宋体" w:hint="eastAsia"/>
        </w:rPr>
        <w:t>补要求</w:t>
      </w:r>
      <w:proofErr w:type="gramEnd"/>
      <w:r w:rsidR="00117D88">
        <w:rPr>
          <w:rFonts w:ascii="宋体" w:eastAsia="宋体" w:hAnsi="宋体" w:hint="eastAsia"/>
        </w:rPr>
        <w:t>或规定的，由应退方按照该要求或规定处理。</w:t>
      </w:r>
    </w:p>
    <w:p w14:paraId="51F79B43" w14:textId="14073E64" w:rsidR="005946D9" w:rsidRPr="00BB2E4A" w:rsidRDefault="005946D9" w:rsidP="00C01E17">
      <w:pPr>
        <w:spacing w:line="360" w:lineRule="auto"/>
        <w:rPr>
          <w:rFonts w:ascii="宋体" w:eastAsia="宋体"/>
        </w:rPr>
      </w:pPr>
      <w:r w:rsidRPr="00BB2E4A">
        <w:rPr>
          <w:rFonts w:ascii="宋体" w:eastAsia="宋体"/>
        </w:rPr>
        <w:t>4</w:t>
      </w:r>
      <w:r w:rsidRPr="00BB2E4A">
        <w:rPr>
          <w:rFonts w:ascii="宋体" w:eastAsia="宋体" w:hAnsi="宋体" w:cs="宋体" w:hint="eastAsia"/>
        </w:rPr>
        <w:t>、除上述情形外，任何一方欲变更、解除本协议，必须提前</w:t>
      </w:r>
      <w:r w:rsidRPr="00BB2E4A">
        <w:rPr>
          <w:rFonts w:ascii="宋体" w:eastAsia="宋体"/>
          <w:u w:val="single"/>
        </w:rPr>
        <w:t xml:space="preserve">    </w:t>
      </w:r>
      <w:r w:rsidRPr="00BB2E4A">
        <w:rPr>
          <w:rFonts w:ascii="宋体" w:eastAsia="宋体" w:hAnsi="宋体" w:cs="宋体" w:hint="eastAsia"/>
        </w:rPr>
        <w:t>日以书面形式通知另一方</w:t>
      </w:r>
      <w:r w:rsidR="00117D88">
        <w:rPr>
          <w:rFonts w:ascii="宋体" w:eastAsia="宋体" w:hAnsi="宋体" w:cs="宋体" w:hint="eastAsia"/>
        </w:rPr>
        <w:t>，</w:t>
      </w:r>
      <w:r w:rsidR="00117D88">
        <w:rPr>
          <w:rFonts w:ascii="宋体" w:eastAsia="宋体" w:hAnsi="宋体" w:hint="eastAsia"/>
        </w:rPr>
        <w:t>如政府对资助经费有退、</w:t>
      </w:r>
      <w:proofErr w:type="gramStart"/>
      <w:r w:rsidR="00117D88">
        <w:rPr>
          <w:rFonts w:ascii="宋体" w:eastAsia="宋体" w:hAnsi="宋体" w:hint="eastAsia"/>
        </w:rPr>
        <w:t>补要求</w:t>
      </w:r>
      <w:proofErr w:type="gramEnd"/>
      <w:r w:rsidR="00117D88">
        <w:rPr>
          <w:rFonts w:ascii="宋体" w:eastAsia="宋体" w:hAnsi="宋体" w:hint="eastAsia"/>
        </w:rPr>
        <w:t>或规定的，由应退方按照该要求或规定处理。</w:t>
      </w:r>
    </w:p>
    <w:p w14:paraId="230C385A" w14:textId="77777777" w:rsidR="005946D9" w:rsidRPr="00BB2E4A" w:rsidRDefault="005946D9" w:rsidP="00C01E17">
      <w:pPr>
        <w:spacing w:line="360" w:lineRule="auto"/>
        <w:rPr>
          <w:rFonts w:ascii="宋体" w:eastAsia="宋体"/>
          <w:b/>
        </w:rPr>
      </w:pPr>
      <w:r w:rsidRPr="00BB2E4A">
        <w:rPr>
          <w:rFonts w:ascii="宋体" w:eastAsia="宋体" w:hAnsi="宋体" w:cs="宋体" w:hint="eastAsia"/>
          <w:b/>
        </w:rPr>
        <w:t>五、其它</w:t>
      </w:r>
      <w:r w:rsidRPr="00BB2E4A">
        <w:rPr>
          <w:rFonts w:ascii="宋体" w:eastAsia="宋体"/>
          <w:b/>
        </w:rPr>
        <w:t xml:space="preserve">      </w:t>
      </w:r>
    </w:p>
    <w:p w14:paraId="26DA9476" w14:textId="77777777" w:rsidR="005946D9" w:rsidRPr="00BB2E4A" w:rsidRDefault="005946D9" w:rsidP="00C01E17">
      <w:pPr>
        <w:spacing w:line="360" w:lineRule="auto"/>
        <w:rPr>
          <w:rFonts w:ascii="宋体" w:eastAsia="宋体"/>
        </w:rPr>
      </w:pPr>
      <w:r w:rsidRPr="00BB2E4A">
        <w:rPr>
          <w:rFonts w:ascii="宋体" w:eastAsia="宋体"/>
        </w:rPr>
        <w:t>1</w:t>
      </w:r>
      <w:r w:rsidRPr="00BB2E4A">
        <w:rPr>
          <w:rFonts w:ascii="宋体" w:eastAsia="宋体" w:hAnsi="宋体" w:cs="宋体" w:hint="eastAsia"/>
        </w:rPr>
        <w:t>、本项目如获得批准后，本协议有效期自动延伸至项目结题通过时；本项目如未获得批准，本协议将自动终止；</w:t>
      </w:r>
      <w:r w:rsidRPr="00BB2E4A">
        <w:rPr>
          <w:rFonts w:ascii="宋体" w:eastAsia="宋体"/>
        </w:rPr>
        <w:t xml:space="preserve">      </w:t>
      </w:r>
    </w:p>
    <w:p w14:paraId="2A7E3C73" w14:textId="77777777" w:rsidR="005946D9" w:rsidRPr="00BB2E4A" w:rsidRDefault="005946D9" w:rsidP="00C01E17">
      <w:pPr>
        <w:spacing w:line="360" w:lineRule="auto"/>
        <w:rPr>
          <w:rFonts w:ascii="宋体" w:eastAsia="宋体"/>
        </w:rPr>
      </w:pPr>
      <w:r w:rsidRPr="00BB2E4A">
        <w:rPr>
          <w:rFonts w:ascii="宋体" w:eastAsia="宋体"/>
        </w:rPr>
        <w:t>2</w:t>
      </w:r>
      <w:r w:rsidRPr="00BB2E4A">
        <w:rPr>
          <w:rFonts w:ascii="宋体" w:eastAsia="宋体" w:hAnsi="宋体" w:cs="宋体" w:hint="eastAsia"/>
        </w:rPr>
        <w:t>、本协议一式</w:t>
      </w:r>
      <w:r w:rsidRPr="00BB2E4A">
        <w:rPr>
          <w:rFonts w:ascii="宋体" w:eastAsia="宋体"/>
          <w:u w:val="single"/>
        </w:rPr>
        <w:t xml:space="preserve">    </w:t>
      </w:r>
      <w:r w:rsidRPr="00BB2E4A">
        <w:rPr>
          <w:rFonts w:ascii="宋体" w:eastAsia="宋体" w:hAnsi="宋体" w:cs="宋体" w:hint="eastAsia"/>
        </w:rPr>
        <w:t>份，甲乙双方各持</w:t>
      </w:r>
      <w:r w:rsidRPr="00BB2E4A">
        <w:rPr>
          <w:rFonts w:ascii="宋体" w:eastAsia="宋体"/>
          <w:u w:val="single"/>
        </w:rPr>
        <w:t xml:space="preserve">     </w:t>
      </w:r>
      <w:r w:rsidRPr="00BB2E4A">
        <w:rPr>
          <w:rFonts w:ascii="宋体" w:eastAsia="宋体" w:hAnsi="宋体" w:cs="宋体" w:hint="eastAsia"/>
        </w:rPr>
        <w:t>份，均具有同等法律效力；</w:t>
      </w:r>
      <w:r w:rsidRPr="00BB2E4A">
        <w:rPr>
          <w:rFonts w:ascii="宋体" w:eastAsia="宋体"/>
        </w:rPr>
        <w:t xml:space="preserve">      </w:t>
      </w:r>
    </w:p>
    <w:p w14:paraId="47E1C97D" w14:textId="77777777" w:rsidR="005946D9" w:rsidRPr="00BB2E4A" w:rsidRDefault="005946D9" w:rsidP="00C01E17">
      <w:pPr>
        <w:spacing w:line="360" w:lineRule="auto"/>
        <w:rPr>
          <w:rFonts w:ascii="宋体" w:eastAsia="宋体"/>
        </w:rPr>
      </w:pPr>
      <w:r w:rsidRPr="00BB2E4A">
        <w:rPr>
          <w:rFonts w:ascii="宋体" w:eastAsia="宋体"/>
        </w:rPr>
        <w:t>3</w:t>
      </w:r>
      <w:r w:rsidRPr="00BB2E4A">
        <w:rPr>
          <w:rFonts w:ascii="宋体" w:eastAsia="宋体" w:hAnsi="宋体" w:cs="宋体" w:hint="eastAsia"/>
        </w:rPr>
        <w:t>、未经对方许可，甲乙双方及其各自人员均不得将本协议内容以及相关技术信息、材料等透露给第三方，保密期限为</w:t>
      </w:r>
      <w:r w:rsidRPr="00BB2E4A">
        <w:rPr>
          <w:rFonts w:ascii="宋体" w:eastAsia="宋体"/>
          <w:u w:val="single"/>
        </w:rPr>
        <w:t xml:space="preserve">           </w:t>
      </w:r>
      <w:r w:rsidRPr="00BB2E4A">
        <w:rPr>
          <w:rFonts w:ascii="宋体" w:eastAsia="宋体" w:hAnsi="宋体" w:cs="宋体" w:hint="eastAsia"/>
        </w:rPr>
        <w:t>；</w:t>
      </w:r>
      <w:r w:rsidRPr="00BB2E4A">
        <w:rPr>
          <w:rFonts w:ascii="宋体" w:eastAsia="宋体"/>
        </w:rPr>
        <w:t xml:space="preserve">      </w:t>
      </w:r>
    </w:p>
    <w:p w14:paraId="3BFBA5B7" w14:textId="77777777" w:rsidR="005946D9" w:rsidRPr="00BB2E4A" w:rsidRDefault="005946D9" w:rsidP="00C01E17">
      <w:pPr>
        <w:spacing w:line="360" w:lineRule="auto"/>
        <w:rPr>
          <w:rFonts w:ascii="宋体" w:eastAsia="宋体"/>
        </w:rPr>
      </w:pPr>
      <w:r w:rsidRPr="00BB2E4A">
        <w:rPr>
          <w:rFonts w:ascii="宋体" w:eastAsia="宋体"/>
        </w:rPr>
        <w:t>4</w:t>
      </w:r>
      <w:r w:rsidRPr="00BB2E4A">
        <w:rPr>
          <w:rFonts w:ascii="宋体" w:eastAsia="宋体" w:hAnsi="宋体" w:cs="宋体" w:hint="eastAsia"/>
        </w:rPr>
        <w:t>、合作各方因履行本合同而发生的争议，应协商、调解解决。若协商、调解不成，确定按以下第</w:t>
      </w:r>
      <w:r w:rsidRPr="00BB2E4A">
        <w:rPr>
          <w:rFonts w:ascii="宋体" w:eastAsia="宋体"/>
          <w:u w:val="single"/>
        </w:rPr>
        <w:t xml:space="preserve">    </w:t>
      </w:r>
      <w:r w:rsidRPr="00BB2E4A">
        <w:rPr>
          <w:rFonts w:ascii="宋体" w:eastAsia="宋体" w:hAnsi="宋体" w:cs="宋体" w:hint="eastAsia"/>
        </w:rPr>
        <w:t>种方式处理：</w:t>
      </w:r>
      <w:r w:rsidRPr="00BB2E4A">
        <w:rPr>
          <w:rFonts w:ascii="宋体" w:eastAsia="宋体"/>
        </w:rPr>
        <w:t xml:space="preserve">       </w:t>
      </w:r>
    </w:p>
    <w:p w14:paraId="40112723"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1</w:t>
      </w:r>
      <w:r w:rsidRPr="00BB2E4A">
        <w:rPr>
          <w:rFonts w:ascii="宋体" w:eastAsia="宋体" w:hAnsi="宋体" w:cs="宋体" w:hint="eastAsia"/>
        </w:rPr>
        <w:t>）提交</w:t>
      </w:r>
      <w:r w:rsidRPr="00BB2E4A">
        <w:rPr>
          <w:rFonts w:ascii="宋体" w:eastAsia="宋体"/>
          <w:u w:val="single"/>
        </w:rPr>
        <w:t xml:space="preserve">              </w:t>
      </w:r>
      <w:r w:rsidRPr="00BB2E4A">
        <w:rPr>
          <w:rFonts w:ascii="宋体" w:eastAsia="宋体" w:hAnsi="宋体" w:cs="宋体" w:hint="eastAsia"/>
        </w:rPr>
        <w:t>仲裁委员会仲裁；</w:t>
      </w:r>
      <w:r w:rsidRPr="00BB2E4A">
        <w:rPr>
          <w:rFonts w:ascii="宋体" w:eastAsia="宋体"/>
        </w:rPr>
        <w:t xml:space="preserve">       </w:t>
      </w:r>
    </w:p>
    <w:p w14:paraId="6D173265"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w:t>
      </w:r>
      <w:r w:rsidRPr="00BB2E4A">
        <w:rPr>
          <w:rFonts w:ascii="宋体" w:eastAsia="宋体"/>
        </w:rPr>
        <w:t>2</w:t>
      </w:r>
      <w:r w:rsidRPr="00BB2E4A">
        <w:rPr>
          <w:rFonts w:ascii="宋体" w:eastAsia="宋体" w:hAnsi="宋体" w:cs="宋体" w:hint="eastAsia"/>
        </w:rPr>
        <w:t>）依法向人民法院起诉。</w:t>
      </w:r>
      <w:r w:rsidRPr="00BB2E4A">
        <w:rPr>
          <w:rFonts w:ascii="宋体" w:eastAsia="宋体"/>
        </w:rPr>
        <w:t xml:space="preserve">  </w:t>
      </w:r>
    </w:p>
    <w:p w14:paraId="2DF52DE0" w14:textId="77777777" w:rsidR="005946D9" w:rsidRPr="00BB2E4A" w:rsidRDefault="005946D9" w:rsidP="00C01E17">
      <w:pPr>
        <w:spacing w:line="360" w:lineRule="auto"/>
        <w:rPr>
          <w:rFonts w:ascii="宋体" w:eastAsia="宋体"/>
        </w:rPr>
      </w:pPr>
      <w:r w:rsidRPr="00BB2E4A">
        <w:rPr>
          <w:rFonts w:ascii="宋体" w:eastAsia="宋体"/>
        </w:rPr>
        <w:t>5</w:t>
      </w:r>
      <w:r w:rsidRPr="00BB2E4A">
        <w:rPr>
          <w:rFonts w:ascii="宋体" w:eastAsia="宋体" w:hAnsi="宋体" w:cs="宋体" w:hint="eastAsia"/>
        </w:rPr>
        <w:t>、合同未尽事宜，双方应本着互惠互利、友好协商的原则另行协商约定；</w:t>
      </w:r>
      <w:r w:rsidRPr="00BB2E4A">
        <w:rPr>
          <w:rFonts w:ascii="宋体" w:eastAsia="宋体"/>
        </w:rPr>
        <w:t xml:space="preserve">     </w:t>
      </w:r>
      <w:r w:rsidRPr="00BB2E4A">
        <w:rPr>
          <w:rFonts w:ascii="宋体" w:eastAsia="宋体" w:hAnsi="宋体" w:cs="宋体" w:hint="eastAsia"/>
        </w:rPr>
        <w:t>、</w:t>
      </w:r>
      <w:r w:rsidRPr="00BB2E4A">
        <w:rPr>
          <w:rFonts w:ascii="宋体" w:eastAsia="宋体"/>
        </w:rPr>
        <w:t>6</w:t>
      </w:r>
      <w:r w:rsidRPr="00BB2E4A">
        <w:rPr>
          <w:rFonts w:ascii="宋体" w:eastAsia="宋体" w:hAnsi="宋体" w:cs="宋体" w:hint="eastAsia"/>
        </w:rPr>
        <w:t>、与本协议相关的附件、备忘录等与本协议拥有同等的法律效力。</w:t>
      </w:r>
      <w:r w:rsidRPr="00BB2E4A">
        <w:rPr>
          <w:rFonts w:ascii="宋体" w:eastAsia="宋体"/>
        </w:rPr>
        <w:t xml:space="preserve"> </w:t>
      </w:r>
    </w:p>
    <w:p w14:paraId="31EDB47B" w14:textId="77777777" w:rsidR="005946D9" w:rsidRPr="00BB2E4A" w:rsidRDefault="005946D9" w:rsidP="00C01E17">
      <w:pPr>
        <w:spacing w:line="360" w:lineRule="auto"/>
        <w:rPr>
          <w:rFonts w:ascii="宋体" w:eastAsia="宋体"/>
        </w:rPr>
      </w:pPr>
    </w:p>
    <w:p w14:paraId="07319ED1" w14:textId="77777777" w:rsidR="005946D9" w:rsidRPr="00BB2E4A" w:rsidRDefault="005946D9" w:rsidP="00C01E17">
      <w:pPr>
        <w:spacing w:line="360" w:lineRule="auto"/>
        <w:rPr>
          <w:rFonts w:ascii="宋体" w:eastAsia="宋体"/>
        </w:rPr>
      </w:pPr>
    </w:p>
    <w:p w14:paraId="15A65A05"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甲方</w:t>
      </w:r>
      <w:r w:rsidRPr="00BB2E4A">
        <w:rPr>
          <w:rFonts w:ascii="宋体" w:eastAsia="宋体"/>
        </w:rPr>
        <w:t>(</w:t>
      </w:r>
      <w:r w:rsidRPr="00BB2E4A">
        <w:rPr>
          <w:rFonts w:ascii="宋体" w:eastAsia="宋体" w:hAnsi="宋体" w:cs="宋体" w:hint="eastAsia"/>
        </w:rPr>
        <w:t>盖章</w:t>
      </w:r>
      <w:r w:rsidRPr="00BB2E4A">
        <w:rPr>
          <w:rFonts w:ascii="宋体" w:eastAsia="宋体"/>
        </w:rPr>
        <w:t xml:space="preserve">):                          </w:t>
      </w:r>
      <w:r w:rsidRPr="00BB2E4A">
        <w:rPr>
          <w:rFonts w:ascii="宋体" w:eastAsia="宋体" w:hAnsi="宋体" w:cs="宋体" w:hint="eastAsia"/>
        </w:rPr>
        <w:t>乙方</w:t>
      </w:r>
      <w:r w:rsidRPr="00BB2E4A">
        <w:rPr>
          <w:rFonts w:ascii="宋体" w:eastAsia="宋体"/>
        </w:rPr>
        <w:t>(</w:t>
      </w:r>
      <w:r w:rsidRPr="00BB2E4A">
        <w:rPr>
          <w:rFonts w:ascii="宋体" w:eastAsia="宋体" w:hAnsi="宋体" w:cs="宋体" w:hint="eastAsia"/>
        </w:rPr>
        <w:t>盖章</w:t>
      </w:r>
      <w:r w:rsidRPr="00BB2E4A">
        <w:rPr>
          <w:rFonts w:ascii="宋体" w:eastAsia="宋体"/>
        </w:rPr>
        <w:t>)</w:t>
      </w:r>
      <w:r w:rsidRPr="00BB2E4A">
        <w:rPr>
          <w:rFonts w:ascii="宋体" w:eastAsia="宋体" w:hAnsi="宋体" w:cs="宋体" w:hint="eastAsia"/>
        </w:rPr>
        <w:t>：</w:t>
      </w:r>
      <w:r w:rsidRPr="00BB2E4A">
        <w:rPr>
          <w:rFonts w:ascii="宋体" w:eastAsia="宋体"/>
        </w:rPr>
        <w:t xml:space="preserve">  </w:t>
      </w:r>
    </w:p>
    <w:p w14:paraId="29D83E18" w14:textId="77777777" w:rsidR="005946D9" w:rsidRPr="00BB2E4A" w:rsidRDefault="005946D9" w:rsidP="00C01E17">
      <w:pPr>
        <w:spacing w:line="360" w:lineRule="auto"/>
        <w:rPr>
          <w:rFonts w:ascii="宋体" w:eastAsia="宋体"/>
        </w:rPr>
      </w:pPr>
    </w:p>
    <w:p w14:paraId="67D2F51C"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法人代表</w:t>
      </w:r>
      <w:r w:rsidRPr="00BB2E4A">
        <w:rPr>
          <w:rFonts w:ascii="宋体" w:eastAsia="宋体"/>
        </w:rPr>
        <w:t xml:space="preserve"> (</w:t>
      </w:r>
      <w:r w:rsidRPr="00BB2E4A">
        <w:rPr>
          <w:rFonts w:ascii="宋体" w:eastAsia="宋体" w:hAnsi="宋体" w:cs="宋体" w:hint="eastAsia"/>
        </w:rPr>
        <w:t>签名</w:t>
      </w:r>
      <w:r w:rsidRPr="00BB2E4A">
        <w:rPr>
          <w:rFonts w:ascii="宋体" w:eastAsia="宋体"/>
        </w:rPr>
        <w:t xml:space="preserve">):                    </w:t>
      </w:r>
      <w:r w:rsidRPr="00BB2E4A">
        <w:rPr>
          <w:rFonts w:ascii="宋体" w:eastAsia="宋体" w:hAnsi="宋体" w:cs="宋体" w:hint="eastAsia"/>
        </w:rPr>
        <w:t>法人代表</w:t>
      </w:r>
      <w:r w:rsidRPr="00BB2E4A">
        <w:rPr>
          <w:rFonts w:ascii="宋体" w:eastAsia="宋体"/>
        </w:rPr>
        <w:t xml:space="preserve"> (</w:t>
      </w:r>
      <w:r w:rsidRPr="00BB2E4A">
        <w:rPr>
          <w:rFonts w:ascii="宋体" w:eastAsia="宋体" w:hAnsi="宋体" w:cs="宋体" w:hint="eastAsia"/>
        </w:rPr>
        <w:t>签名</w:t>
      </w:r>
      <w:r w:rsidRPr="00BB2E4A">
        <w:rPr>
          <w:rFonts w:ascii="宋体" w:eastAsia="宋体"/>
        </w:rPr>
        <w:t xml:space="preserve">): </w:t>
      </w:r>
    </w:p>
    <w:p w14:paraId="23121D92" w14:textId="77777777" w:rsidR="005946D9" w:rsidRPr="00BB2E4A" w:rsidRDefault="005946D9" w:rsidP="00C01E17">
      <w:pPr>
        <w:spacing w:line="360" w:lineRule="auto"/>
        <w:rPr>
          <w:rFonts w:ascii="宋体" w:eastAsia="宋体"/>
        </w:rPr>
      </w:pPr>
    </w:p>
    <w:p w14:paraId="0905412F" w14:textId="77777777" w:rsidR="005946D9" w:rsidRPr="00BB2E4A" w:rsidRDefault="005946D9" w:rsidP="00C01E17">
      <w:pPr>
        <w:spacing w:line="360" w:lineRule="auto"/>
        <w:rPr>
          <w:rFonts w:ascii="宋体" w:eastAsia="宋体"/>
        </w:rPr>
      </w:pPr>
      <w:r w:rsidRPr="00BB2E4A">
        <w:rPr>
          <w:rFonts w:ascii="宋体" w:eastAsia="宋体" w:hAnsi="宋体" w:cs="宋体" w:hint="eastAsia"/>
        </w:rPr>
        <w:t>项目负责人</w:t>
      </w:r>
      <w:r w:rsidRPr="00BB2E4A">
        <w:rPr>
          <w:rFonts w:ascii="宋体" w:eastAsia="宋体"/>
        </w:rPr>
        <w:t>(</w:t>
      </w:r>
      <w:r w:rsidRPr="00BB2E4A">
        <w:rPr>
          <w:rFonts w:ascii="宋体" w:eastAsia="宋体" w:hAnsi="宋体" w:cs="宋体" w:hint="eastAsia"/>
        </w:rPr>
        <w:t>签名</w:t>
      </w:r>
      <w:r w:rsidRPr="00BB2E4A">
        <w:rPr>
          <w:rFonts w:ascii="宋体" w:eastAsia="宋体"/>
        </w:rPr>
        <w:t xml:space="preserve">):                    </w:t>
      </w:r>
      <w:r w:rsidRPr="00BB2E4A">
        <w:rPr>
          <w:rFonts w:ascii="宋体" w:eastAsia="宋体" w:hAnsi="宋体" w:cs="宋体" w:hint="eastAsia"/>
        </w:rPr>
        <w:t>项目负责人</w:t>
      </w:r>
      <w:r w:rsidRPr="00BB2E4A">
        <w:rPr>
          <w:rFonts w:ascii="宋体" w:eastAsia="宋体"/>
        </w:rPr>
        <w:t>(</w:t>
      </w:r>
      <w:r w:rsidRPr="00BB2E4A">
        <w:rPr>
          <w:rFonts w:ascii="宋体" w:eastAsia="宋体" w:hAnsi="宋体" w:cs="宋体" w:hint="eastAsia"/>
        </w:rPr>
        <w:t>签名</w:t>
      </w:r>
      <w:r w:rsidRPr="00BB2E4A">
        <w:rPr>
          <w:rFonts w:ascii="宋体" w:eastAsia="宋体"/>
        </w:rPr>
        <w:t>):</w:t>
      </w:r>
    </w:p>
    <w:p w14:paraId="29A26511" w14:textId="77777777" w:rsidR="001C3727" w:rsidRDefault="001C3727" w:rsidP="00C01E17">
      <w:pPr>
        <w:spacing w:line="360" w:lineRule="auto"/>
        <w:rPr>
          <w:rFonts w:ascii="宋体" w:eastAsia="宋体"/>
        </w:rPr>
      </w:pPr>
    </w:p>
    <w:p w14:paraId="560C1178" w14:textId="77777777" w:rsidR="005946D9" w:rsidRDefault="001C3727" w:rsidP="00C01E17">
      <w:pPr>
        <w:spacing w:line="360" w:lineRule="auto"/>
        <w:rPr>
          <w:rFonts w:ascii="宋体" w:eastAsia="宋体"/>
        </w:rPr>
      </w:pPr>
      <w:r>
        <w:rPr>
          <w:rFonts w:ascii="宋体" w:eastAsia="宋体" w:hint="eastAsia"/>
        </w:rPr>
        <w:t xml:space="preserve">时间： 年 </w:t>
      </w:r>
      <w:r>
        <w:rPr>
          <w:rFonts w:ascii="宋体" w:eastAsia="宋体"/>
        </w:rPr>
        <w:t xml:space="preserve"> </w:t>
      </w:r>
      <w:r>
        <w:rPr>
          <w:rFonts w:ascii="宋体" w:eastAsia="宋体" w:hint="eastAsia"/>
        </w:rPr>
        <w:t xml:space="preserve">月 </w:t>
      </w:r>
      <w:r>
        <w:rPr>
          <w:rFonts w:ascii="宋体" w:eastAsia="宋体"/>
        </w:rPr>
        <w:t xml:space="preserve"> </w:t>
      </w:r>
      <w:r>
        <w:rPr>
          <w:rFonts w:ascii="宋体" w:eastAsia="宋体" w:hint="eastAsia"/>
        </w:rPr>
        <w:t xml:space="preserve">日 </w:t>
      </w:r>
      <w:r>
        <w:rPr>
          <w:rFonts w:ascii="宋体" w:eastAsia="宋体"/>
        </w:rPr>
        <w:t xml:space="preserve">                   </w:t>
      </w:r>
      <w:r>
        <w:rPr>
          <w:rFonts w:ascii="宋体" w:eastAsia="宋体" w:hint="eastAsia"/>
        </w:rPr>
        <w:t xml:space="preserve">时间： 年 </w:t>
      </w:r>
      <w:r>
        <w:rPr>
          <w:rFonts w:ascii="宋体" w:eastAsia="宋体"/>
        </w:rPr>
        <w:t xml:space="preserve"> </w:t>
      </w:r>
      <w:r>
        <w:rPr>
          <w:rFonts w:ascii="宋体" w:eastAsia="宋体" w:hint="eastAsia"/>
        </w:rPr>
        <w:t xml:space="preserve">月 </w:t>
      </w:r>
      <w:r>
        <w:rPr>
          <w:rFonts w:ascii="宋体" w:eastAsia="宋体"/>
        </w:rPr>
        <w:t xml:space="preserve"> </w:t>
      </w:r>
      <w:r>
        <w:rPr>
          <w:rFonts w:ascii="宋体" w:eastAsia="宋体" w:hint="eastAsia"/>
        </w:rPr>
        <w:t>日</w:t>
      </w:r>
    </w:p>
    <w:p w14:paraId="28070FB2" w14:textId="77777777" w:rsidR="001C3727" w:rsidRPr="00BB2E4A" w:rsidRDefault="001C3727" w:rsidP="00C01E17">
      <w:pPr>
        <w:spacing w:line="360" w:lineRule="auto"/>
        <w:rPr>
          <w:rFonts w:ascii="宋体" w:eastAsia="宋体"/>
        </w:rPr>
      </w:pPr>
    </w:p>
    <w:p w14:paraId="3209974E" w14:textId="77777777" w:rsidR="006E1511" w:rsidRDefault="006E1511" w:rsidP="00C01E17">
      <w:pPr>
        <w:spacing w:line="360" w:lineRule="auto"/>
        <w:rPr>
          <w:rFonts w:ascii="宋体" w:eastAsia="宋体" w:hAnsi="宋体" w:cs="宋体"/>
          <w:b/>
          <w:color w:val="FF0000"/>
        </w:rPr>
      </w:pPr>
    </w:p>
    <w:p w14:paraId="31F1F71B" w14:textId="7B4C1D36" w:rsidR="005946D9" w:rsidRPr="00BB2E4A" w:rsidRDefault="005946D9" w:rsidP="00C01E17">
      <w:pPr>
        <w:spacing w:line="360" w:lineRule="auto"/>
        <w:rPr>
          <w:rFonts w:ascii="宋体" w:eastAsia="宋体"/>
          <w:b/>
          <w:color w:val="FF0000"/>
        </w:rPr>
      </w:pPr>
      <w:r w:rsidRPr="00BB2E4A">
        <w:rPr>
          <w:rFonts w:ascii="宋体" w:eastAsia="宋体" w:hAnsi="宋体" w:cs="宋体" w:hint="eastAsia"/>
          <w:b/>
          <w:color w:val="FF0000"/>
        </w:rPr>
        <w:lastRenderedPageBreak/>
        <w:t>注：（本段在正式签订前应予以删除）</w:t>
      </w:r>
    </w:p>
    <w:p w14:paraId="2AA19FAD" w14:textId="77777777" w:rsidR="005946D9" w:rsidRPr="00BB2E4A" w:rsidRDefault="005946D9" w:rsidP="002C563D">
      <w:pPr>
        <w:pStyle w:val="a3"/>
        <w:numPr>
          <w:ilvl w:val="0"/>
          <w:numId w:val="1"/>
        </w:numPr>
        <w:spacing w:line="360" w:lineRule="auto"/>
        <w:ind w:firstLineChars="0"/>
        <w:rPr>
          <w:rFonts w:ascii="宋体" w:eastAsia="宋体"/>
          <w:b/>
          <w:color w:val="FF0000"/>
        </w:rPr>
      </w:pPr>
      <w:r w:rsidRPr="00BB2E4A">
        <w:rPr>
          <w:rFonts w:ascii="宋体" w:eastAsia="宋体" w:hAnsi="宋体" w:cs="宋体" w:hint="eastAsia"/>
          <w:b/>
          <w:color w:val="FF0000"/>
        </w:rPr>
        <w:t>我校为甲方（主持单位）的，经费应拨入甲方，并且所占比例应不低于</w:t>
      </w:r>
      <w:r w:rsidRPr="00BB2E4A">
        <w:rPr>
          <w:rFonts w:ascii="宋体" w:eastAsia="宋体"/>
          <w:b/>
          <w:color w:val="FF0000"/>
        </w:rPr>
        <w:t>50%</w:t>
      </w:r>
      <w:r w:rsidRPr="00BB2E4A">
        <w:rPr>
          <w:rFonts w:ascii="宋体" w:eastAsia="宋体" w:hAnsi="宋体" w:cs="宋体" w:hint="eastAsia"/>
          <w:b/>
          <w:color w:val="FF0000"/>
        </w:rPr>
        <w:t>；如多方合作的，请自行增加参与方，甲方经费应占主导比例。</w:t>
      </w:r>
    </w:p>
    <w:p w14:paraId="157773A9" w14:textId="77777777" w:rsidR="005946D9" w:rsidRPr="00BB2E4A" w:rsidRDefault="005946D9" w:rsidP="002C563D">
      <w:pPr>
        <w:pStyle w:val="a3"/>
        <w:numPr>
          <w:ilvl w:val="0"/>
          <w:numId w:val="1"/>
        </w:numPr>
        <w:spacing w:line="360" w:lineRule="auto"/>
        <w:ind w:firstLineChars="0"/>
        <w:rPr>
          <w:rFonts w:ascii="宋体" w:eastAsia="宋体"/>
          <w:b/>
          <w:color w:val="FF0000"/>
        </w:rPr>
      </w:pPr>
      <w:r w:rsidRPr="00BB2E4A">
        <w:rPr>
          <w:rFonts w:ascii="宋体" w:eastAsia="宋体" w:hAnsi="宋体" w:cs="宋体" w:hint="eastAsia"/>
          <w:b/>
          <w:color w:val="FF0000"/>
        </w:rPr>
        <w:t>要求对第三项中的产权归属、成果转让有明确的约定。</w:t>
      </w:r>
    </w:p>
    <w:p w14:paraId="229CDCA2" w14:textId="77777777" w:rsidR="005946D9" w:rsidRPr="00BB2E4A" w:rsidRDefault="005946D9" w:rsidP="00F42169">
      <w:pPr>
        <w:pStyle w:val="a3"/>
        <w:spacing w:line="360" w:lineRule="auto"/>
        <w:ind w:firstLineChars="0" w:firstLine="0"/>
        <w:rPr>
          <w:rFonts w:ascii="宋体" w:eastAsia="宋体" w:hAnsi="宋体" w:cs="宋体"/>
          <w:b/>
          <w:color w:val="FF0000"/>
        </w:rPr>
      </w:pPr>
      <w:r w:rsidRPr="00BB2E4A">
        <w:rPr>
          <w:rFonts w:ascii="宋体" w:eastAsia="宋体" w:hAnsi="宋体" w:cs="宋体"/>
          <w:b/>
          <w:color w:val="FF0000"/>
        </w:rPr>
        <w:t>3</w:t>
      </w:r>
      <w:r w:rsidRPr="00BB2E4A">
        <w:rPr>
          <w:rFonts w:ascii="宋体" w:eastAsia="宋体" w:hAnsi="宋体" w:cs="宋体" w:hint="eastAsia"/>
          <w:b/>
          <w:color w:val="FF0000"/>
        </w:rPr>
        <w:t>、联合申报广西项目时，原则上外省单位不列入参加单位，可以作为合作单位在项目立项后进行合作。如外省单位为列入参与单位，必须明确外省单位参与本项目的研究成果申报专利时，必须由主持单位申报，外省单位不能自行申报专利。</w:t>
      </w:r>
    </w:p>
    <w:p w14:paraId="76C8FC34" w14:textId="77777777" w:rsidR="005946D9" w:rsidRPr="00BB2E4A" w:rsidRDefault="005946D9" w:rsidP="00F42169">
      <w:pPr>
        <w:pStyle w:val="a3"/>
        <w:spacing w:line="360" w:lineRule="auto"/>
        <w:ind w:firstLineChars="0" w:firstLine="0"/>
        <w:rPr>
          <w:rFonts w:ascii="宋体" w:eastAsia="宋体" w:hAnsi="宋体"/>
          <w:b/>
          <w:color w:val="FF0000"/>
        </w:rPr>
      </w:pPr>
      <w:r w:rsidRPr="00BB2E4A">
        <w:rPr>
          <w:rFonts w:ascii="宋体" w:eastAsia="宋体" w:hAnsi="宋体"/>
          <w:b/>
          <w:color w:val="FF0000"/>
        </w:rPr>
        <w:t>4</w:t>
      </w:r>
      <w:r w:rsidRPr="00BB2E4A">
        <w:rPr>
          <w:rFonts w:ascii="宋体" w:eastAsia="宋体" w:hAnsi="宋体" w:hint="eastAsia"/>
          <w:b/>
          <w:color w:val="FF0000"/>
        </w:rPr>
        <w:t>、对于完成指标要求明确且困难较大时，必须对每个参加单位进行指标分解，项目立项后与每个承担签订项目研究协议或承诺书，一旦不能完成相应的指标，则项目主持单位依据协议追究未完成指标单位的责任。</w:t>
      </w:r>
    </w:p>
    <w:sectPr w:rsidR="005946D9" w:rsidRPr="00BB2E4A" w:rsidSect="00326A27">
      <w:headerReference w:type="default" r:id="rId7"/>
      <w:footerReference w:type="even" r:id="rId8"/>
      <w:footerReference w:type="default" r:id="rId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C1F25" w14:textId="77777777" w:rsidR="005F373C" w:rsidRDefault="005F373C" w:rsidP="005870A0">
      <w:r>
        <w:separator/>
      </w:r>
    </w:p>
  </w:endnote>
  <w:endnote w:type="continuationSeparator" w:id="0">
    <w:p w14:paraId="42959778" w14:textId="77777777" w:rsidR="005F373C" w:rsidRDefault="005F373C" w:rsidP="0058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07315" w14:textId="77777777" w:rsidR="005946D9" w:rsidRDefault="005946D9" w:rsidP="00B67721">
    <w:pPr>
      <w:pStyle w:val="a4"/>
      <w:framePr w:wrap="none"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A1BDEC0" w14:textId="77777777" w:rsidR="005946D9" w:rsidRDefault="005946D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FFDAB" w14:textId="77777777" w:rsidR="005946D9" w:rsidRDefault="005946D9" w:rsidP="00B67721">
    <w:pPr>
      <w:pStyle w:val="a4"/>
      <w:framePr w:wrap="none"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B2E4A">
      <w:rPr>
        <w:rStyle w:val="a6"/>
        <w:noProof/>
      </w:rPr>
      <w:t>2</w:t>
    </w:r>
    <w:r>
      <w:rPr>
        <w:rStyle w:val="a6"/>
      </w:rPr>
      <w:fldChar w:fldCharType="end"/>
    </w:r>
  </w:p>
  <w:p w14:paraId="1D435DA5" w14:textId="77777777" w:rsidR="005946D9" w:rsidRDefault="005946D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4638C" w14:textId="77777777" w:rsidR="005F373C" w:rsidRDefault="005F373C" w:rsidP="005870A0">
      <w:r>
        <w:separator/>
      </w:r>
    </w:p>
  </w:footnote>
  <w:footnote w:type="continuationSeparator" w:id="0">
    <w:p w14:paraId="2F56EE9F" w14:textId="77777777" w:rsidR="005F373C" w:rsidRDefault="005F373C" w:rsidP="00587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9405B" w14:textId="77777777" w:rsidR="005946D9" w:rsidRDefault="005946D9" w:rsidP="00CE1115">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BC765E"/>
    <w:multiLevelType w:val="hybridMultilevel"/>
    <w:tmpl w:val="1BDC30C4"/>
    <w:lvl w:ilvl="0" w:tplc="9C701438">
      <w:start w:val="1"/>
      <w:numFmt w:val="decimal"/>
      <w:lvlText w:val="%1."/>
      <w:lvlJc w:val="left"/>
      <w:pPr>
        <w:ind w:left="360" w:hanging="360"/>
      </w:pPr>
      <w:rPr>
        <w:rFonts w:cs="Times New Roman" w:hint="eastAsia"/>
      </w:rPr>
    </w:lvl>
    <w:lvl w:ilvl="1" w:tplc="04090019" w:tentative="1">
      <w:start w:val="1"/>
      <w:numFmt w:val="lowerLetter"/>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lowerLetter"/>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lowerLetter"/>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NotTrackMoves/>
  <w:defaultTabStop w:val="420"/>
  <w:drawingGridVerticalSpacing w:val="200"/>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1E17"/>
    <w:rsid w:val="00014156"/>
    <w:rsid w:val="000E4965"/>
    <w:rsid w:val="00117D88"/>
    <w:rsid w:val="001C3727"/>
    <w:rsid w:val="001D7432"/>
    <w:rsid w:val="002B1647"/>
    <w:rsid w:val="002C563D"/>
    <w:rsid w:val="00326A27"/>
    <w:rsid w:val="004E54ED"/>
    <w:rsid w:val="005870A0"/>
    <w:rsid w:val="005946D9"/>
    <w:rsid w:val="005F373C"/>
    <w:rsid w:val="00613BD8"/>
    <w:rsid w:val="006A7F1D"/>
    <w:rsid w:val="006D33B8"/>
    <w:rsid w:val="006E1511"/>
    <w:rsid w:val="0071511A"/>
    <w:rsid w:val="00954B63"/>
    <w:rsid w:val="00962DC1"/>
    <w:rsid w:val="00983996"/>
    <w:rsid w:val="00997D52"/>
    <w:rsid w:val="009A4716"/>
    <w:rsid w:val="00AE69B9"/>
    <w:rsid w:val="00B67721"/>
    <w:rsid w:val="00BB2E4A"/>
    <w:rsid w:val="00C01E17"/>
    <w:rsid w:val="00CE1115"/>
    <w:rsid w:val="00D44D6B"/>
    <w:rsid w:val="00F42169"/>
    <w:rsid w:val="00F45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4D5856"/>
  <w15:docId w15:val="{EA2DC1A6-84B7-4934-A3FD-F6FAA5749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22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C563D"/>
    <w:pPr>
      <w:ind w:firstLineChars="200" w:firstLine="420"/>
    </w:pPr>
  </w:style>
  <w:style w:type="paragraph" w:styleId="a4">
    <w:name w:val="footer"/>
    <w:basedOn w:val="a"/>
    <w:link w:val="a5"/>
    <w:uiPriority w:val="99"/>
    <w:rsid w:val="005870A0"/>
    <w:pPr>
      <w:tabs>
        <w:tab w:val="center" w:pos="4153"/>
        <w:tab w:val="right" w:pos="8306"/>
      </w:tabs>
      <w:snapToGrid w:val="0"/>
      <w:jc w:val="left"/>
    </w:pPr>
    <w:rPr>
      <w:kern w:val="0"/>
      <w:sz w:val="18"/>
      <w:szCs w:val="18"/>
    </w:rPr>
  </w:style>
  <w:style w:type="character" w:customStyle="1" w:styleId="a5">
    <w:name w:val="页脚 字符"/>
    <w:link w:val="a4"/>
    <w:uiPriority w:val="99"/>
    <w:locked/>
    <w:rsid w:val="005870A0"/>
    <w:rPr>
      <w:sz w:val="18"/>
    </w:rPr>
  </w:style>
  <w:style w:type="character" w:styleId="a6">
    <w:name w:val="page number"/>
    <w:uiPriority w:val="99"/>
    <w:semiHidden/>
    <w:rsid w:val="005870A0"/>
    <w:rPr>
      <w:rFonts w:cs="Times New Roman"/>
    </w:rPr>
  </w:style>
  <w:style w:type="paragraph" w:styleId="a7">
    <w:name w:val="header"/>
    <w:basedOn w:val="a"/>
    <w:link w:val="a8"/>
    <w:uiPriority w:val="99"/>
    <w:rsid w:val="00962DC1"/>
    <w:pPr>
      <w:pBdr>
        <w:bottom w:val="single" w:sz="6" w:space="1" w:color="auto"/>
      </w:pBdr>
      <w:tabs>
        <w:tab w:val="center" w:pos="4153"/>
        <w:tab w:val="right" w:pos="8306"/>
      </w:tabs>
      <w:snapToGrid w:val="0"/>
      <w:jc w:val="center"/>
    </w:pPr>
    <w:rPr>
      <w:kern w:val="0"/>
      <w:sz w:val="18"/>
      <w:szCs w:val="18"/>
    </w:rPr>
  </w:style>
  <w:style w:type="character" w:customStyle="1" w:styleId="a8">
    <w:name w:val="页眉 字符"/>
    <w:link w:val="a7"/>
    <w:uiPriority w:val="99"/>
    <w:semiHidden/>
    <w:locked/>
    <w:rPr>
      <w:sz w:val="18"/>
    </w:rPr>
  </w:style>
  <w:style w:type="paragraph" w:styleId="a9">
    <w:name w:val="Balloon Text"/>
    <w:basedOn w:val="a"/>
    <w:link w:val="aa"/>
    <w:uiPriority w:val="99"/>
    <w:semiHidden/>
    <w:unhideWhenUsed/>
    <w:rsid w:val="00117D88"/>
    <w:rPr>
      <w:sz w:val="18"/>
      <w:szCs w:val="18"/>
    </w:rPr>
  </w:style>
  <w:style w:type="character" w:customStyle="1" w:styleId="aa">
    <w:name w:val="批注框文本 字符"/>
    <w:link w:val="a9"/>
    <w:uiPriority w:val="99"/>
    <w:semiHidden/>
    <w:rsid w:val="00117D8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365371">
      <w:marLeft w:val="0"/>
      <w:marRight w:val="0"/>
      <w:marTop w:val="0"/>
      <w:marBottom w:val="0"/>
      <w:divBdr>
        <w:top w:val="none" w:sz="0" w:space="0" w:color="auto"/>
        <w:left w:val="none" w:sz="0" w:space="0" w:color="auto"/>
        <w:bottom w:val="none" w:sz="0" w:space="0" w:color="auto"/>
        <w:right w:val="none" w:sz="0" w:space="0" w:color="auto"/>
      </w:divBdr>
      <w:divsChild>
        <w:div w:id="1903365347">
          <w:marLeft w:val="0"/>
          <w:marRight w:val="0"/>
          <w:marTop w:val="0"/>
          <w:marBottom w:val="0"/>
          <w:divBdr>
            <w:top w:val="none" w:sz="0" w:space="0" w:color="auto"/>
            <w:left w:val="none" w:sz="0" w:space="0" w:color="auto"/>
            <w:bottom w:val="none" w:sz="0" w:space="0" w:color="auto"/>
            <w:right w:val="none" w:sz="0" w:space="0" w:color="auto"/>
          </w:divBdr>
          <w:divsChild>
            <w:div w:id="1903365397">
              <w:marLeft w:val="0"/>
              <w:marRight w:val="0"/>
              <w:marTop w:val="0"/>
              <w:marBottom w:val="0"/>
              <w:divBdr>
                <w:top w:val="none" w:sz="0" w:space="0" w:color="auto"/>
                <w:left w:val="none" w:sz="0" w:space="0" w:color="auto"/>
                <w:bottom w:val="none" w:sz="0" w:space="0" w:color="auto"/>
                <w:right w:val="none" w:sz="0" w:space="0" w:color="auto"/>
              </w:divBdr>
            </w:div>
          </w:divsChild>
        </w:div>
        <w:div w:id="1903365358">
          <w:marLeft w:val="0"/>
          <w:marRight w:val="0"/>
          <w:marTop w:val="0"/>
          <w:marBottom w:val="0"/>
          <w:divBdr>
            <w:top w:val="none" w:sz="0" w:space="0" w:color="auto"/>
            <w:left w:val="none" w:sz="0" w:space="0" w:color="auto"/>
            <w:bottom w:val="none" w:sz="0" w:space="0" w:color="auto"/>
            <w:right w:val="none" w:sz="0" w:space="0" w:color="auto"/>
          </w:divBdr>
          <w:divsChild>
            <w:div w:id="1903365375">
              <w:marLeft w:val="0"/>
              <w:marRight w:val="0"/>
              <w:marTop w:val="0"/>
              <w:marBottom w:val="0"/>
              <w:divBdr>
                <w:top w:val="none" w:sz="0" w:space="0" w:color="auto"/>
                <w:left w:val="none" w:sz="0" w:space="0" w:color="auto"/>
                <w:bottom w:val="none" w:sz="0" w:space="0" w:color="auto"/>
                <w:right w:val="none" w:sz="0" w:space="0" w:color="auto"/>
              </w:divBdr>
            </w:div>
          </w:divsChild>
        </w:div>
        <w:div w:id="1903365366">
          <w:marLeft w:val="0"/>
          <w:marRight w:val="0"/>
          <w:marTop w:val="0"/>
          <w:marBottom w:val="0"/>
          <w:divBdr>
            <w:top w:val="none" w:sz="0" w:space="0" w:color="auto"/>
            <w:left w:val="none" w:sz="0" w:space="0" w:color="auto"/>
            <w:bottom w:val="none" w:sz="0" w:space="0" w:color="auto"/>
            <w:right w:val="none" w:sz="0" w:space="0" w:color="auto"/>
          </w:divBdr>
          <w:divsChild>
            <w:div w:id="1903365385">
              <w:marLeft w:val="0"/>
              <w:marRight w:val="0"/>
              <w:marTop w:val="0"/>
              <w:marBottom w:val="0"/>
              <w:divBdr>
                <w:top w:val="none" w:sz="0" w:space="0" w:color="auto"/>
                <w:left w:val="none" w:sz="0" w:space="0" w:color="auto"/>
                <w:bottom w:val="none" w:sz="0" w:space="0" w:color="auto"/>
                <w:right w:val="none" w:sz="0" w:space="0" w:color="auto"/>
              </w:divBdr>
            </w:div>
          </w:divsChild>
        </w:div>
        <w:div w:id="1903365370">
          <w:marLeft w:val="0"/>
          <w:marRight w:val="0"/>
          <w:marTop w:val="0"/>
          <w:marBottom w:val="0"/>
          <w:divBdr>
            <w:top w:val="none" w:sz="0" w:space="0" w:color="auto"/>
            <w:left w:val="none" w:sz="0" w:space="0" w:color="auto"/>
            <w:bottom w:val="none" w:sz="0" w:space="0" w:color="auto"/>
            <w:right w:val="none" w:sz="0" w:space="0" w:color="auto"/>
          </w:divBdr>
          <w:divsChild>
            <w:div w:id="1903365364">
              <w:marLeft w:val="0"/>
              <w:marRight w:val="0"/>
              <w:marTop w:val="0"/>
              <w:marBottom w:val="0"/>
              <w:divBdr>
                <w:top w:val="none" w:sz="0" w:space="0" w:color="auto"/>
                <w:left w:val="none" w:sz="0" w:space="0" w:color="auto"/>
                <w:bottom w:val="none" w:sz="0" w:space="0" w:color="auto"/>
                <w:right w:val="none" w:sz="0" w:space="0" w:color="auto"/>
              </w:divBdr>
            </w:div>
          </w:divsChild>
        </w:div>
        <w:div w:id="1903365372">
          <w:marLeft w:val="0"/>
          <w:marRight w:val="0"/>
          <w:marTop w:val="0"/>
          <w:marBottom w:val="0"/>
          <w:divBdr>
            <w:top w:val="none" w:sz="0" w:space="0" w:color="auto"/>
            <w:left w:val="none" w:sz="0" w:space="0" w:color="auto"/>
            <w:bottom w:val="none" w:sz="0" w:space="0" w:color="auto"/>
            <w:right w:val="none" w:sz="0" w:space="0" w:color="auto"/>
          </w:divBdr>
          <w:divsChild>
            <w:div w:id="1903365349">
              <w:marLeft w:val="0"/>
              <w:marRight w:val="0"/>
              <w:marTop w:val="0"/>
              <w:marBottom w:val="0"/>
              <w:divBdr>
                <w:top w:val="none" w:sz="0" w:space="0" w:color="auto"/>
                <w:left w:val="none" w:sz="0" w:space="0" w:color="auto"/>
                <w:bottom w:val="none" w:sz="0" w:space="0" w:color="auto"/>
                <w:right w:val="none" w:sz="0" w:space="0" w:color="auto"/>
              </w:divBdr>
            </w:div>
          </w:divsChild>
        </w:div>
        <w:div w:id="1903365378">
          <w:marLeft w:val="0"/>
          <w:marRight w:val="0"/>
          <w:marTop w:val="0"/>
          <w:marBottom w:val="0"/>
          <w:divBdr>
            <w:top w:val="none" w:sz="0" w:space="0" w:color="auto"/>
            <w:left w:val="none" w:sz="0" w:space="0" w:color="auto"/>
            <w:bottom w:val="none" w:sz="0" w:space="0" w:color="auto"/>
            <w:right w:val="none" w:sz="0" w:space="0" w:color="auto"/>
          </w:divBdr>
          <w:divsChild>
            <w:div w:id="1903365386">
              <w:marLeft w:val="0"/>
              <w:marRight w:val="0"/>
              <w:marTop w:val="0"/>
              <w:marBottom w:val="0"/>
              <w:divBdr>
                <w:top w:val="none" w:sz="0" w:space="0" w:color="auto"/>
                <w:left w:val="none" w:sz="0" w:space="0" w:color="auto"/>
                <w:bottom w:val="none" w:sz="0" w:space="0" w:color="auto"/>
                <w:right w:val="none" w:sz="0" w:space="0" w:color="auto"/>
              </w:divBdr>
            </w:div>
          </w:divsChild>
        </w:div>
        <w:div w:id="1903365379">
          <w:marLeft w:val="0"/>
          <w:marRight w:val="0"/>
          <w:marTop w:val="0"/>
          <w:marBottom w:val="0"/>
          <w:divBdr>
            <w:top w:val="none" w:sz="0" w:space="0" w:color="auto"/>
            <w:left w:val="none" w:sz="0" w:space="0" w:color="auto"/>
            <w:bottom w:val="none" w:sz="0" w:space="0" w:color="auto"/>
            <w:right w:val="none" w:sz="0" w:space="0" w:color="auto"/>
          </w:divBdr>
          <w:divsChild>
            <w:div w:id="1903365359">
              <w:marLeft w:val="0"/>
              <w:marRight w:val="0"/>
              <w:marTop w:val="0"/>
              <w:marBottom w:val="0"/>
              <w:divBdr>
                <w:top w:val="none" w:sz="0" w:space="0" w:color="auto"/>
                <w:left w:val="none" w:sz="0" w:space="0" w:color="auto"/>
                <w:bottom w:val="none" w:sz="0" w:space="0" w:color="auto"/>
                <w:right w:val="none" w:sz="0" w:space="0" w:color="auto"/>
              </w:divBdr>
            </w:div>
          </w:divsChild>
        </w:div>
        <w:div w:id="1903365383">
          <w:marLeft w:val="0"/>
          <w:marRight w:val="0"/>
          <w:marTop w:val="0"/>
          <w:marBottom w:val="0"/>
          <w:divBdr>
            <w:top w:val="none" w:sz="0" w:space="0" w:color="auto"/>
            <w:left w:val="none" w:sz="0" w:space="0" w:color="auto"/>
            <w:bottom w:val="none" w:sz="0" w:space="0" w:color="auto"/>
            <w:right w:val="none" w:sz="0" w:space="0" w:color="auto"/>
          </w:divBdr>
          <w:divsChild>
            <w:div w:id="1903365361">
              <w:marLeft w:val="0"/>
              <w:marRight w:val="0"/>
              <w:marTop w:val="0"/>
              <w:marBottom w:val="0"/>
              <w:divBdr>
                <w:top w:val="none" w:sz="0" w:space="0" w:color="auto"/>
                <w:left w:val="none" w:sz="0" w:space="0" w:color="auto"/>
                <w:bottom w:val="none" w:sz="0" w:space="0" w:color="auto"/>
                <w:right w:val="none" w:sz="0" w:space="0" w:color="auto"/>
              </w:divBdr>
            </w:div>
          </w:divsChild>
        </w:div>
        <w:div w:id="1903365389">
          <w:marLeft w:val="0"/>
          <w:marRight w:val="0"/>
          <w:marTop w:val="0"/>
          <w:marBottom w:val="0"/>
          <w:divBdr>
            <w:top w:val="none" w:sz="0" w:space="0" w:color="auto"/>
            <w:left w:val="none" w:sz="0" w:space="0" w:color="auto"/>
            <w:bottom w:val="none" w:sz="0" w:space="0" w:color="auto"/>
            <w:right w:val="none" w:sz="0" w:space="0" w:color="auto"/>
          </w:divBdr>
          <w:divsChild>
            <w:div w:id="1903365337">
              <w:marLeft w:val="0"/>
              <w:marRight w:val="0"/>
              <w:marTop w:val="0"/>
              <w:marBottom w:val="0"/>
              <w:divBdr>
                <w:top w:val="none" w:sz="0" w:space="0" w:color="auto"/>
                <w:left w:val="none" w:sz="0" w:space="0" w:color="auto"/>
                <w:bottom w:val="none" w:sz="0" w:space="0" w:color="auto"/>
                <w:right w:val="none" w:sz="0" w:space="0" w:color="auto"/>
              </w:divBdr>
            </w:div>
          </w:divsChild>
        </w:div>
        <w:div w:id="1903365398">
          <w:marLeft w:val="0"/>
          <w:marRight w:val="0"/>
          <w:marTop w:val="0"/>
          <w:marBottom w:val="0"/>
          <w:divBdr>
            <w:top w:val="none" w:sz="0" w:space="0" w:color="auto"/>
            <w:left w:val="none" w:sz="0" w:space="0" w:color="auto"/>
            <w:bottom w:val="none" w:sz="0" w:space="0" w:color="auto"/>
            <w:right w:val="none" w:sz="0" w:space="0" w:color="auto"/>
          </w:divBdr>
          <w:divsChild>
            <w:div w:id="1903365360">
              <w:marLeft w:val="0"/>
              <w:marRight w:val="0"/>
              <w:marTop w:val="0"/>
              <w:marBottom w:val="0"/>
              <w:divBdr>
                <w:top w:val="none" w:sz="0" w:space="0" w:color="auto"/>
                <w:left w:val="none" w:sz="0" w:space="0" w:color="auto"/>
                <w:bottom w:val="none" w:sz="0" w:space="0" w:color="auto"/>
                <w:right w:val="none" w:sz="0" w:space="0" w:color="auto"/>
              </w:divBdr>
            </w:div>
          </w:divsChild>
        </w:div>
        <w:div w:id="1903365404">
          <w:marLeft w:val="0"/>
          <w:marRight w:val="0"/>
          <w:marTop w:val="0"/>
          <w:marBottom w:val="0"/>
          <w:divBdr>
            <w:top w:val="none" w:sz="0" w:space="0" w:color="auto"/>
            <w:left w:val="none" w:sz="0" w:space="0" w:color="auto"/>
            <w:bottom w:val="none" w:sz="0" w:space="0" w:color="auto"/>
            <w:right w:val="none" w:sz="0" w:space="0" w:color="auto"/>
          </w:divBdr>
          <w:divsChild>
            <w:div w:id="19033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5374">
      <w:marLeft w:val="0"/>
      <w:marRight w:val="0"/>
      <w:marTop w:val="0"/>
      <w:marBottom w:val="0"/>
      <w:divBdr>
        <w:top w:val="none" w:sz="0" w:space="0" w:color="auto"/>
        <w:left w:val="none" w:sz="0" w:space="0" w:color="auto"/>
        <w:bottom w:val="none" w:sz="0" w:space="0" w:color="auto"/>
        <w:right w:val="none" w:sz="0" w:space="0" w:color="auto"/>
      </w:divBdr>
      <w:divsChild>
        <w:div w:id="1903365341">
          <w:marLeft w:val="0"/>
          <w:marRight w:val="0"/>
          <w:marTop w:val="0"/>
          <w:marBottom w:val="0"/>
          <w:divBdr>
            <w:top w:val="none" w:sz="0" w:space="0" w:color="auto"/>
            <w:left w:val="none" w:sz="0" w:space="0" w:color="auto"/>
            <w:bottom w:val="none" w:sz="0" w:space="0" w:color="auto"/>
            <w:right w:val="none" w:sz="0" w:space="0" w:color="auto"/>
          </w:divBdr>
          <w:divsChild>
            <w:div w:id="1903365395">
              <w:marLeft w:val="0"/>
              <w:marRight w:val="0"/>
              <w:marTop w:val="0"/>
              <w:marBottom w:val="0"/>
              <w:divBdr>
                <w:top w:val="none" w:sz="0" w:space="0" w:color="auto"/>
                <w:left w:val="none" w:sz="0" w:space="0" w:color="auto"/>
                <w:bottom w:val="none" w:sz="0" w:space="0" w:color="auto"/>
                <w:right w:val="none" w:sz="0" w:space="0" w:color="auto"/>
              </w:divBdr>
            </w:div>
          </w:divsChild>
        </w:div>
        <w:div w:id="1903365342">
          <w:marLeft w:val="0"/>
          <w:marRight w:val="0"/>
          <w:marTop w:val="0"/>
          <w:marBottom w:val="0"/>
          <w:divBdr>
            <w:top w:val="none" w:sz="0" w:space="0" w:color="auto"/>
            <w:left w:val="none" w:sz="0" w:space="0" w:color="auto"/>
            <w:bottom w:val="none" w:sz="0" w:space="0" w:color="auto"/>
            <w:right w:val="none" w:sz="0" w:space="0" w:color="auto"/>
          </w:divBdr>
          <w:divsChild>
            <w:div w:id="1903365400">
              <w:marLeft w:val="0"/>
              <w:marRight w:val="0"/>
              <w:marTop w:val="0"/>
              <w:marBottom w:val="0"/>
              <w:divBdr>
                <w:top w:val="none" w:sz="0" w:space="0" w:color="auto"/>
                <w:left w:val="none" w:sz="0" w:space="0" w:color="auto"/>
                <w:bottom w:val="none" w:sz="0" w:space="0" w:color="auto"/>
                <w:right w:val="none" w:sz="0" w:space="0" w:color="auto"/>
              </w:divBdr>
            </w:div>
          </w:divsChild>
        </w:div>
        <w:div w:id="1903365348">
          <w:marLeft w:val="0"/>
          <w:marRight w:val="0"/>
          <w:marTop w:val="0"/>
          <w:marBottom w:val="0"/>
          <w:divBdr>
            <w:top w:val="none" w:sz="0" w:space="0" w:color="auto"/>
            <w:left w:val="none" w:sz="0" w:space="0" w:color="auto"/>
            <w:bottom w:val="none" w:sz="0" w:space="0" w:color="auto"/>
            <w:right w:val="none" w:sz="0" w:space="0" w:color="auto"/>
          </w:divBdr>
          <w:divsChild>
            <w:div w:id="1903365340">
              <w:marLeft w:val="0"/>
              <w:marRight w:val="0"/>
              <w:marTop w:val="0"/>
              <w:marBottom w:val="0"/>
              <w:divBdr>
                <w:top w:val="none" w:sz="0" w:space="0" w:color="auto"/>
                <w:left w:val="none" w:sz="0" w:space="0" w:color="auto"/>
                <w:bottom w:val="none" w:sz="0" w:space="0" w:color="auto"/>
                <w:right w:val="none" w:sz="0" w:space="0" w:color="auto"/>
              </w:divBdr>
            </w:div>
          </w:divsChild>
        </w:div>
        <w:div w:id="1903365369">
          <w:marLeft w:val="0"/>
          <w:marRight w:val="0"/>
          <w:marTop w:val="0"/>
          <w:marBottom w:val="0"/>
          <w:divBdr>
            <w:top w:val="none" w:sz="0" w:space="0" w:color="auto"/>
            <w:left w:val="none" w:sz="0" w:space="0" w:color="auto"/>
            <w:bottom w:val="none" w:sz="0" w:space="0" w:color="auto"/>
            <w:right w:val="none" w:sz="0" w:space="0" w:color="auto"/>
          </w:divBdr>
          <w:divsChild>
            <w:div w:id="1903365353">
              <w:marLeft w:val="0"/>
              <w:marRight w:val="0"/>
              <w:marTop w:val="0"/>
              <w:marBottom w:val="0"/>
              <w:divBdr>
                <w:top w:val="none" w:sz="0" w:space="0" w:color="auto"/>
                <w:left w:val="none" w:sz="0" w:space="0" w:color="auto"/>
                <w:bottom w:val="none" w:sz="0" w:space="0" w:color="auto"/>
                <w:right w:val="none" w:sz="0" w:space="0" w:color="auto"/>
              </w:divBdr>
            </w:div>
          </w:divsChild>
        </w:div>
        <w:div w:id="1903365373">
          <w:marLeft w:val="0"/>
          <w:marRight w:val="0"/>
          <w:marTop w:val="0"/>
          <w:marBottom w:val="0"/>
          <w:divBdr>
            <w:top w:val="none" w:sz="0" w:space="0" w:color="auto"/>
            <w:left w:val="none" w:sz="0" w:space="0" w:color="auto"/>
            <w:bottom w:val="none" w:sz="0" w:space="0" w:color="auto"/>
            <w:right w:val="none" w:sz="0" w:space="0" w:color="auto"/>
          </w:divBdr>
          <w:divsChild>
            <w:div w:id="1903365357">
              <w:marLeft w:val="0"/>
              <w:marRight w:val="0"/>
              <w:marTop w:val="0"/>
              <w:marBottom w:val="0"/>
              <w:divBdr>
                <w:top w:val="none" w:sz="0" w:space="0" w:color="auto"/>
                <w:left w:val="none" w:sz="0" w:space="0" w:color="auto"/>
                <w:bottom w:val="none" w:sz="0" w:space="0" w:color="auto"/>
                <w:right w:val="none" w:sz="0" w:space="0" w:color="auto"/>
              </w:divBdr>
            </w:div>
          </w:divsChild>
        </w:div>
        <w:div w:id="1903365376">
          <w:marLeft w:val="0"/>
          <w:marRight w:val="0"/>
          <w:marTop w:val="0"/>
          <w:marBottom w:val="0"/>
          <w:divBdr>
            <w:top w:val="none" w:sz="0" w:space="0" w:color="auto"/>
            <w:left w:val="none" w:sz="0" w:space="0" w:color="auto"/>
            <w:bottom w:val="none" w:sz="0" w:space="0" w:color="auto"/>
            <w:right w:val="none" w:sz="0" w:space="0" w:color="auto"/>
          </w:divBdr>
          <w:divsChild>
            <w:div w:id="1903365344">
              <w:marLeft w:val="0"/>
              <w:marRight w:val="0"/>
              <w:marTop w:val="0"/>
              <w:marBottom w:val="0"/>
              <w:divBdr>
                <w:top w:val="none" w:sz="0" w:space="0" w:color="auto"/>
                <w:left w:val="none" w:sz="0" w:space="0" w:color="auto"/>
                <w:bottom w:val="none" w:sz="0" w:space="0" w:color="auto"/>
                <w:right w:val="none" w:sz="0" w:space="0" w:color="auto"/>
              </w:divBdr>
            </w:div>
          </w:divsChild>
        </w:div>
        <w:div w:id="1903365380">
          <w:marLeft w:val="0"/>
          <w:marRight w:val="0"/>
          <w:marTop w:val="0"/>
          <w:marBottom w:val="0"/>
          <w:divBdr>
            <w:top w:val="none" w:sz="0" w:space="0" w:color="auto"/>
            <w:left w:val="none" w:sz="0" w:space="0" w:color="auto"/>
            <w:bottom w:val="none" w:sz="0" w:space="0" w:color="auto"/>
            <w:right w:val="none" w:sz="0" w:space="0" w:color="auto"/>
          </w:divBdr>
          <w:divsChild>
            <w:div w:id="1903365346">
              <w:marLeft w:val="0"/>
              <w:marRight w:val="0"/>
              <w:marTop w:val="0"/>
              <w:marBottom w:val="0"/>
              <w:divBdr>
                <w:top w:val="none" w:sz="0" w:space="0" w:color="auto"/>
                <w:left w:val="none" w:sz="0" w:space="0" w:color="auto"/>
                <w:bottom w:val="none" w:sz="0" w:space="0" w:color="auto"/>
                <w:right w:val="none" w:sz="0" w:space="0" w:color="auto"/>
              </w:divBdr>
            </w:div>
          </w:divsChild>
        </w:div>
        <w:div w:id="1903365382">
          <w:marLeft w:val="0"/>
          <w:marRight w:val="0"/>
          <w:marTop w:val="0"/>
          <w:marBottom w:val="0"/>
          <w:divBdr>
            <w:top w:val="none" w:sz="0" w:space="0" w:color="auto"/>
            <w:left w:val="none" w:sz="0" w:space="0" w:color="auto"/>
            <w:bottom w:val="none" w:sz="0" w:space="0" w:color="auto"/>
            <w:right w:val="none" w:sz="0" w:space="0" w:color="auto"/>
          </w:divBdr>
          <w:divsChild>
            <w:div w:id="1903365356">
              <w:marLeft w:val="0"/>
              <w:marRight w:val="0"/>
              <w:marTop w:val="0"/>
              <w:marBottom w:val="0"/>
              <w:divBdr>
                <w:top w:val="none" w:sz="0" w:space="0" w:color="auto"/>
                <w:left w:val="none" w:sz="0" w:space="0" w:color="auto"/>
                <w:bottom w:val="none" w:sz="0" w:space="0" w:color="auto"/>
                <w:right w:val="none" w:sz="0" w:space="0" w:color="auto"/>
              </w:divBdr>
            </w:div>
          </w:divsChild>
        </w:div>
        <w:div w:id="1903365394">
          <w:marLeft w:val="0"/>
          <w:marRight w:val="0"/>
          <w:marTop w:val="0"/>
          <w:marBottom w:val="0"/>
          <w:divBdr>
            <w:top w:val="none" w:sz="0" w:space="0" w:color="auto"/>
            <w:left w:val="none" w:sz="0" w:space="0" w:color="auto"/>
            <w:bottom w:val="none" w:sz="0" w:space="0" w:color="auto"/>
            <w:right w:val="none" w:sz="0" w:space="0" w:color="auto"/>
          </w:divBdr>
          <w:divsChild>
            <w:div w:id="1903365345">
              <w:marLeft w:val="0"/>
              <w:marRight w:val="0"/>
              <w:marTop w:val="0"/>
              <w:marBottom w:val="0"/>
              <w:divBdr>
                <w:top w:val="none" w:sz="0" w:space="0" w:color="auto"/>
                <w:left w:val="none" w:sz="0" w:space="0" w:color="auto"/>
                <w:bottom w:val="none" w:sz="0" w:space="0" w:color="auto"/>
                <w:right w:val="none" w:sz="0" w:space="0" w:color="auto"/>
              </w:divBdr>
            </w:div>
          </w:divsChild>
        </w:div>
        <w:div w:id="1903365396">
          <w:marLeft w:val="0"/>
          <w:marRight w:val="0"/>
          <w:marTop w:val="0"/>
          <w:marBottom w:val="0"/>
          <w:divBdr>
            <w:top w:val="none" w:sz="0" w:space="0" w:color="auto"/>
            <w:left w:val="none" w:sz="0" w:space="0" w:color="auto"/>
            <w:bottom w:val="none" w:sz="0" w:space="0" w:color="auto"/>
            <w:right w:val="none" w:sz="0" w:space="0" w:color="auto"/>
          </w:divBdr>
          <w:divsChild>
            <w:div w:id="1903365399">
              <w:marLeft w:val="0"/>
              <w:marRight w:val="0"/>
              <w:marTop w:val="0"/>
              <w:marBottom w:val="0"/>
              <w:divBdr>
                <w:top w:val="none" w:sz="0" w:space="0" w:color="auto"/>
                <w:left w:val="none" w:sz="0" w:space="0" w:color="auto"/>
                <w:bottom w:val="none" w:sz="0" w:space="0" w:color="auto"/>
                <w:right w:val="none" w:sz="0" w:space="0" w:color="auto"/>
              </w:divBdr>
            </w:div>
          </w:divsChild>
        </w:div>
        <w:div w:id="1903365401">
          <w:marLeft w:val="0"/>
          <w:marRight w:val="0"/>
          <w:marTop w:val="0"/>
          <w:marBottom w:val="0"/>
          <w:divBdr>
            <w:top w:val="none" w:sz="0" w:space="0" w:color="auto"/>
            <w:left w:val="none" w:sz="0" w:space="0" w:color="auto"/>
            <w:bottom w:val="none" w:sz="0" w:space="0" w:color="auto"/>
            <w:right w:val="none" w:sz="0" w:space="0" w:color="auto"/>
          </w:divBdr>
          <w:divsChild>
            <w:div w:id="19033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5377">
      <w:marLeft w:val="0"/>
      <w:marRight w:val="0"/>
      <w:marTop w:val="0"/>
      <w:marBottom w:val="0"/>
      <w:divBdr>
        <w:top w:val="none" w:sz="0" w:space="0" w:color="auto"/>
        <w:left w:val="none" w:sz="0" w:space="0" w:color="auto"/>
        <w:bottom w:val="none" w:sz="0" w:space="0" w:color="auto"/>
        <w:right w:val="none" w:sz="0" w:space="0" w:color="auto"/>
      </w:divBdr>
      <w:divsChild>
        <w:div w:id="1903365343">
          <w:marLeft w:val="0"/>
          <w:marRight w:val="0"/>
          <w:marTop w:val="0"/>
          <w:marBottom w:val="0"/>
          <w:divBdr>
            <w:top w:val="none" w:sz="0" w:space="0" w:color="auto"/>
            <w:left w:val="none" w:sz="0" w:space="0" w:color="auto"/>
            <w:bottom w:val="none" w:sz="0" w:space="0" w:color="auto"/>
            <w:right w:val="none" w:sz="0" w:space="0" w:color="auto"/>
          </w:divBdr>
          <w:divsChild>
            <w:div w:id="1903365391">
              <w:marLeft w:val="0"/>
              <w:marRight w:val="0"/>
              <w:marTop w:val="0"/>
              <w:marBottom w:val="0"/>
              <w:divBdr>
                <w:top w:val="none" w:sz="0" w:space="0" w:color="auto"/>
                <w:left w:val="none" w:sz="0" w:space="0" w:color="auto"/>
                <w:bottom w:val="none" w:sz="0" w:space="0" w:color="auto"/>
                <w:right w:val="none" w:sz="0" w:space="0" w:color="auto"/>
              </w:divBdr>
            </w:div>
          </w:divsChild>
        </w:div>
        <w:div w:id="1903365352">
          <w:marLeft w:val="0"/>
          <w:marRight w:val="0"/>
          <w:marTop w:val="0"/>
          <w:marBottom w:val="0"/>
          <w:divBdr>
            <w:top w:val="none" w:sz="0" w:space="0" w:color="auto"/>
            <w:left w:val="none" w:sz="0" w:space="0" w:color="auto"/>
            <w:bottom w:val="none" w:sz="0" w:space="0" w:color="auto"/>
            <w:right w:val="none" w:sz="0" w:space="0" w:color="auto"/>
          </w:divBdr>
          <w:divsChild>
            <w:div w:id="1903365350">
              <w:marLeft w:val="0"/>
              <w:marRight w:val="0"/>
              <w:marTop w:val="0"/>
              <w:marBottom w:val="0"/>
              <w:divBdr>
                <w:top w:val="none" w:sz="0" w:space="0" w:color="auto"/>
                <w:left w:val="none" w:sz="0" w:space="0" w:color="auto"/>
                <w:bottom w:val="none" w:sz="0" w:space="0" w:color="auto"/>
                <w:right w:val="none" w:sz="0" w:space="0" w:color="auto"/>
              </w:divBdr>
            </w:div>
          </w:divsChild>
        </w:div>
        <w:div w:id="1903365355">
          <w:marLeft w:val="0"/>
          <w:marRight w:val="0"/>
          <w:marTop w:val="0"/>
          <w:marBottom w:val="0"/>
          <w:divBdr>
            <w:top w:val="none" w:sz="0" w:space="0" w:color="auto"/>
            <w:left w:val="none" w:sz="0" w:space="0" w:color="auto"/>
            <w:bottom w:val="none" w:sz="0" w:space="0" w:color="auto"/>
            <w:right w:val="none" w:sz="0" w:space="0" w:color="auto"/>
          </w:divBdr>
          <w:divsChild>
            <w:div w:id="1903365339">
              <w:marLeft w:val="0"/>
              <w:marRight w:val="0"/>
              <w:marTop w:val="0"/>
              <w:marBottom w:val="0"/>
              <w:divBdr>
                <w:top w:val="none" w:sz="0" w:space="0" w:color="auto"/>
                <w:left w:val="none" w:sz="0" w:space="0" w:color="auto"/>
                <w:bottom w:val="none" w:sz="0" w:space="0" w:color="auto"/>
                <w:right w:val="none" w:sz="0" w:space="0" w:color="auto"/>
              </w:divBdr>
            </w:div>
          </w:divsChild>
        </w:div>
        <w:div w:id="1903365362">
          <w:marLeft w:val="0"/>
          <w:marRight w:val="0"/>
          <w:marTop w:val="0"/>
          <w:marBottom w:val="0"/>
          <w:divBdr>
            <w:top w:val="none" w:sz="0" w:space="0" w:color="auto"/>
            <w:left w:val="none" w:sz="0" w:space="0" w:color="auto"/>
            <w:bottom w:val="none" w:sz="0" w:space="0" w:color="auto"/>
            <w:right w:val="none" w:sz="0" w:space="0" w:color="auto"/>
          </w:divBdr>
          <w:divsChild>
            <w:div w:id="1903365403">
              <w:marLeft w:val="0"/>
              <w:marRight w:val="0"/>
              <w:marTop w:val="0"/>
              <w:marBottom w:val="0"/>
              <w:divBdr>
                <w:top w:val="none" w:sz="0" w:space="0" w:color="auto"/>
                <w:left w:val="none" w:sz="0" w:space="0" w:color="auto"/>
                <w:bottom w:val="none" w:sz="0" w:space="0" w:color="auto"/>
                <w:right w:val="none" w:sz="0" w:space="0" w:color="auto"/>
              </w:divBdr>
            </w:div>
          </w:divsChild>
        </w:div>
        <w:div w:id="1903365365">
          <w:marLeft w:val="0"/>
          <w:marRight w:val="0"/>
          <w:marTop w:val="0"/>
          <w:marBottom w:val="0"/>
          <w:divBdr>
            <w:top w:val="none" w:sz="0" w:space="0" w:color="auto"/>
            <w:left w:val="none" w:sz="0" w:space="0" w:color="auto"/>
            <w:bottom w:val="none" w:sz="0" w:space="0" w:color="auto"/>
            <w:right w:val="none" w:sz="0" w:space="0" w:color="auto"/>
          </w:divBdr>
          <w:divsChild>
            <w:div w:id="1903365354">
              <w:marLeft w:val="0"/>
              <w:marRight w:val="0"/>
              <w:marTop w:val="0"/>
              <w:marBottom w:val="0"/>
              <w:divBdr>
                <w:top w:val="none" w:sz="0" w:space="0" w:color="auto"/>
                <w:left w:val="none" w:sz="0" w:space="0" w:color="auto"/>
                <w:bottom w:val="none" w:sz="0" w:space="0" w:color="auto"/>
                <w:right w:val="none" w:sz="0" w:space="0" w:color="auto"/>
              </w:divBdr>
            </w:div>
          </w:divsChild>
        </w:div>
        <w:div w:id="1903365368">
          <w:marLeft w:val="0"/>
          <w:marRight w:val="0"/>
          <w:marTop w:val="0"/>
          <w:marBottom w:val="0"/>
          <w:divBdr>
            <w:top w:val="none" w:sz="0" w:space="0" w:color="auto"/>
            <w:left w:val="none" w:sz="0" w:space="0" w:color="auto"/>
            <w:bottom w:val="none" w:sz="0" w:space="0" w:color="auto"/>
            <w:right w:val="none" w:sz="0" w:space="0" w:color="auto"/>
          </w:divBdr>
          <w:divsChild>
            <w:div w:id="1903365390">
              <w:marLeft w:val="0"/>
              <w:marRight w:val="0"/>
              <w:marTop w:val="0"/>
              <w:marBottom w:val="0"/>
              <w:divBdr>
                <w:top w:val="none" w:sz="0" w:space="0" w:color="auto"/>
                <w:left w:val="none" w:sz="0" w:space="0" w:color="auto"/>
                <w:bottom w:val="none" w:sz="0" w:space="0" w:color="auto"/>
                <w:right w:val="none" w:sz="0" w:space="0" w:color="auto"/>
              </w:divBdr>
            </w:div>
          </w:divsChild>
        </w:div>
        <w:div w:id="1903365381">
          <w:marLeft w:val="0"/>
          <w:marRight w:val="0"/>
          <w:marTop w:val="0"/>
          <w:marBottom w:val="0"/>
          <w:divBdr>
            <w:top w:val="none" w:sz="0" w:space="0" w:color="auto"/>
            <w:left w:val="none" w:sz="0" w:space="0" w:color="auto"/>
            <w:bottom w:val="none" w:sz="0" w:space="0" w:color="auto"/>
            <w:right w:val="none" w:sz="0" w:space="0" w:color="auto"/>
          </w:divBdr>
          <w:divsChild>
            <w:div w:id="1903365388">
              <w:marLeft w:val="0"/>
              <w:marRight w:val="0"/>
              <w:marTop w:val="0"/>
              <w:marBottom w:val="0"/>
              <w:divBdr>
                <w:top w:val="none" w:sz="0" w:space="0" w:color="auto"/>
                <w:left w:val="none" w:sz="0" w:space="0" w:color="auto"/>
                <w:bottom w:val="none" w:sz="0" w:space="0" w:color="auto"/>
                <w:right w:val="none" w:sz="0" w:space="0" w:color="auto"/>
              </w:divBdr>
            </w:div>
          </w:divsChild>
        </w:div>
        <w:div w:id="1903365384">
          <w:marLeft w:val="0"/>
          <w:marRight w:val="0"/>
          <w:marTop w:val="0"/>
          <w:marBottom w:val="0"/>
          <w:divBdr>
            <w:top w:val="none" w:sz="0" w:space="0" w:color="auto"/>
            <w:left w:val="none" w:sz="0" w:space="0" w:color="auto"/>
            <w:bottom w:val="none" w:sz="0" w:space="0" w:color="auto"/>
            <w:right w:val="none" w:sz="0" w:space="0" w:color="auto"/>
          </w:divBdr>
          <w:divsChild>
            <w:div w:id="1903365338">
              <w:marLeft w:val="0"/>
              <w:marRight w:val="0"/>
              <w:marTop w:val="0"/>
              <w:marBottom w:val="0"/>
              <w:divBdr>
                <w:top w:val="none" w:sz="0" w:space="0" w:color="auto"/>
                <w:left w:val="none" w:sz="0" w:space="0" w:color="auto"/>
                <w:bottom w:val="none" w:sz="0" w:space="0" w:color="auto"/>
                <w:right w:val="none" w:sz="0" w:space="0" w:color="auto"/>
              </w:divBdr>
            </w:div>
          </w:divsChild>
        </w:div>
        <w:div w:id="1903365392">
          <w:marLeft w:val="0"/>
          <w:marRight w:val="0"/>
          <w:marTop w:val="0"/>
          <w:marBottom w:val="0"/>
          <w:divBdr>
            <w:top w:val="none" w:sz="0" w:space="0" w:color="auto"/>
            <w:left w:val="none" w:sz="0" w:space="0" w:color="auto"/>
            <w:bottom w:val="none" w:sz="0" w:space="0" w:color="auto"/>
            <w:right w:val="none" w:sz="0" w:space="0" w:color="auto"/>
          </w:divBdr>
          <w:divsChild>
            <w:div w:id="1903365336">
              <w:marLeft w:val="0"/>
              <w:marRight w:val="0"/>
              <w:marTop w:val="0"/>
              <w:marBottom w:val="0"/>
              <w:divBdr>
                <w:top w:val="none" w:sz="0" w:space="0" w:color="auto"/>
                <w:left w:val="none" w:sz="0" w:space="0" w:color="auto"/>
                <w:bottom w:val="none" w:sz="0" w:space="0" w:color="auto"/>
                <w:right w:val="none" w:sz="0" w:space="0" w:color="auto"/>
              </w:divBdr>
            </w:div>
          </w:divsChild>
        </w:div>
        <w:div w:id="1903365393">
          <w:marLeft w:val="0"/>
          <w:marRight w:val="0"/>
          <w:marTop w:val="0"/>
          <w:marBottom w:val="0"/>
          <w:divBdr>
            <w:top w:val="none" w:sz="0" w:space="0" w:color="auto"/>
            <w:left w:val="none" w:sz="0" w:space="0" w:color="auto"/>
            <w:bottom w:val="none" w:sz="0" w:space="0" w:color="auto"/>
            <w:right w:val="none" w:sz="0" w:space="0" w:color="auto"/>
          </w:divBdr>
          <w:divsChild>
            <w:div w:id="1903365351">
              <w:marLeft w:val="0"/>
              <w:marRight w:val="0"/>
              <w:marTop w:val="0"/>
              <w:marBottom w:val="0"/>
              <w:divBdr>
                <w:top w:val="none" w:sz="0" w:space="0" w:color="auto"/>
                <w:left w:val="none" w:sz="0" w:space="0" w:color="auto"/>
                <w:bottom w:val="none" w:sz="0" w:space="0" w:color="auto"/>
                <w:right w:val="none" w:sz="0" w:space="0" w:color="auto"/>
              </w:divBdr>
            </w:div>
          </w:divsChild>
        </w:div>
        <w:div w:id="1903365402">
          <w:marLeft w:val="0"/>
          <w:marRight w:val="0"/>
          <w:marTop w:val="0"/>
          <w:marBottom w:val="0"/>
          <w:divBdr>
            <w:top w:val="none" w:sz="0" w:space="0" w:color="auto"/>
            <w:left w:val="none" w:sz="0" w:space="0" w:color="auto"/>
            <w:bottom w:val="none" w:sz="0" w:space="0" w:color="auto"/>
            <w:right w:val="none" w:sz="0" w:space="0" w:color="auto"/>
          </w:divBdr>
          <w:divsChild>
            <w:div w:id="19033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minjie jiang</dc:creator>
  <cp:keywords/>
  <dc:description/>
  <cp:lastModifiedBy>匿名用户</cp:lastModifiedBy>
  <cp:revision>11</cp:revision>
  <dcterms:created xsi:type="dcterms:W3CDTF">2017-08-12T09:48:00Z</dcterms:created>
  <dcterms:modified xsi:type="dcterms:W3CDTF">2020-06-11T07:36:00Z</dcterms:modified>
</cp:coreProperties>
</file>